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6AD3" w14:textId="77777777" w:rsidR="00124F6C" w:rsidRPr="00FB22E9" w:rsidRDefault="00FB22E9">
      <w:pPr>
        <w:rPr>
          <w:rFonts w:ascii="Times New Roman" w:hAnsi="Times New Roman" w:cs="Times New Roman"/>
          <w:sz w:val="24"/>
          <w:szCs w:val="24"/>
        </w:rPr>
      </w:pPr>
      <w:r w:rsidRPr="00FB22E9">
        <w:rPr>
          <w:rFonts w:ascii="Times New Roman" w:hAnsi="Times New Roman" w:cs="Times New Roman"/>
          <w:sz w:val="24"/>
          <w:szCs w:val="24"/>
        </w:rPr>
        <w:t>OSNOVNA ŠKOLA „DOBRIŠA CESARIĆ“</w:t>
      </w:r>
    </w:p>
    <w:p w14:paraId="6059EBA7" w14:textId="77777777" w:rsidR="00FB22E9" w:rsidRPr="00FB22E9" w:rsidRDefault="00FB22E9">
      <w:pPr>
        <w:rPr>
          <w:rFonts w:ascii="Times New Roman" w:hAnsi="Times New Roman" w:cs="Times New Roman"/>
          <w:sz w:val="24"/>
          <w:szCs w:val="24"/>
        </w:rPr>
      </w:pPr>
      <w:r w:rsidRPr="00FB22E9">
        <w:rPr>
          <w:rFonts w:ascii="Times New Roman" w:hAnsi="Times New Roman" w:cs="Times New Roman"/>
          <w:sz w:val="24"/>
          <w:szCs w:val="24"/>
        </w:rPr>
        <w:t>SLAVONSKA 8</w:t>
      </w:r>
    </w:p>
    <w:p w14:paraId="74B25F0D" w14:textId="77777777" w:rsidR="00FB22E9" w:rsidRPr="00C6649C" w:rsidRDefault="00FB22E9">
      <w:pPr>
        <w:rPr>
          <w:rFonts w:ascii="Times New Roman" w:hAnsi="Times New Roman" w:cs="Times New Roman"/>
          <w:sz w:val="24"/>
          <w:szCs w:val="24"/>
        </w:rPr>
      </w:pPr>
      <w:r w:rsidRPr="00C6649C">
        <w:rPr>
          <w:rFonts w:ascii="Times New Roman" w:hAnsi="Times New Roman" w:cs="Times New Roman"/>
          <w:sz w:val="24"/>
          <w:szCs w:val="24"/>
        </w:rPr>
        <w:t>34000 POŽEGA</w:t>
      </w:r>
    </w:p>
    <w:p w14:paraId="79F55973" w14:textId="4D44AAF9" w:rsidR="00FB22E9" w:rsidRPr="00C6649C" w:rsidRDefault="00FB22E9">
      <w:pPr>
        <w:rPr>
          <w:rFonts w:ascii="Times New Roman" w:hAnsi="Times New Roman" w:cs="Times New Roman"/>
          <w:sz w:val="24"/>
          <w:szCs w:val="24"/>
        </w:rPr>
      </w:pPr>
      <w:r w:rsidRPr="00C6649C">
        <w:rPr>
          <w:rFonts w:ascii="Times New Roman" w:hAnsi="Times New Roman" w:cs="Times New Roman"/>
          <w:sz w:val="24"/>
          <w:szCs w:val="24"/>
        </w:rPr>
        <w:t>KLASA:</w:t>
      </w:r>
      <w:r w:rsidR="00FE4744" w:rsidRPr="00C6649C">
        <w:rPr>
          <w:rFonts w:ascii="Times New Roman" w:hAnsi="Times New Roman" w:cs="Times New Roman"/>
          <w:sz w:val="24"/>
          <w:szCs w:val="24"/>
        </w:rPr>
        <w:t xml:space="preserve"> 400-04/2</w:t>
      </w:r>
      <w:r w:rsidR="00937C46" w:rsidRPr="00C6649C">
        <w:rPr>
          <w:rFonts w:ascii="Times New Roman" w:hAnsi="Times New Roman" w:cs="Times New Roman"/>
          <w:sz w:val="24"/>
          <w:szCs w:val="24"/>
        </w:rPr>
        <w:t>4</w:t>
      </w:r>
      <w:r w:rsidR="00FE4744" w:rsidRPr="00C6649C">
        <w:rPr>
          <w:rFonts w:ascii="Times New Roman" w:hAnsi="Times New Roman" w:cs="Times New Roman"/>
          <w:sz w:val="24"/>
          <w:szCs w:val="24"/>
        </w:rPr>
        <w:t>-01/0</w:t>
      </w:r>
      <w:r w:rsidR="00937C46" w:rsidRPr="00C6649C">
        <w:rPr>
          <w:rFonts w:ascii="Times New Roman" w:hAnsi="Times New Roman" w:cs="Times New Roman"/>
          <w:sz w:val="24"/>
          <w:szCs w:val="24"/>
        </w:rPr>
        <w:t>1</w:t>
      </w:r>
    </w:p>
    <w:p w14:paraId="547587FD" w14:textId="692C29F3" w:rsidR="00FB22E9" w:rsidRPr="00C6649C" w:rsidRDefault="00FB22E9">
      <w:pPr>
        <w:rPr>
          <w:rFonts w:ascii="Times New Roman" w:hAnsi="Times New Roman" w:cs="Times New Roman"/>
          <w:sz w:val="24"/>
          <w:szCs w:val="24"/>
        </w:rPr>
      </w:pPr>
      <w:r w:rsidRPr="00C6649C">
        <w:rPr>
          <w:rFonts w:ascii="Times New Roman" w:hAnsi="Times New Roman" w:cs="Times New Roman"/>
          <w:sz w:val="24"/>
          <w:szCs w:val="24"/>
        </w:rPr>
        <w:t>URBROJ:</w:t>
      </w:r>
      <w:r w:rsidR="00367D2D" w:rsidRPr="00C6649C">
        <w:rPr>
          <w:rFonts w:ascii="Times New Roman" w:hAnsi="Times New Roman" w:cs="Times New Roman"/>
          <w:sz w:val="24"/>
          <w:szCs w:val="24"/>
        </w:rPr>
        <w:t xml:space="preserve"> 2177-1-23-01-2</w:t>
      </w:r>
      <w:r w:rsidR="00937C46" w:rsidRPr="00C6649C">
        <w:rPr>
          <w:rFonts w:ascii="Times New Roman" w:hAnsi="Times New Roman" w:cs="Times New Roman"/>
          <w:sz w:val="24"/>
          <w:szCs w:val="24"/>
        </w:rPr>
        <w:t>4</w:t>
      </w:r>
      <w:r w:rsidR="00367D2D" w:rsidRPr="00C6649C">
        <w:rPr>
          <w:rFonts w:ascii="Times New Roman" w:hAnsi="Times New Roman" w:cs="Times New Roman"/>
          <w:sz w:val="24"/>
          <w:szCs w:val="24"/>
        </w:rPr>
        <w:t>-01</w:t>
      </w:r>
    </w:p>
    <w:p w14:paraId="3BEECE73" w14:textId="77777777" w:rsidR="00FB22E9" w:rsidRPr="00FB22E9" w:rsidRDefault="00FB22E9">
      <w:pPr>
        <w:rPr>
          <w:rFonts w:ascii="Times New Roman" w:hAnsi="Times New Roman" w:cs="Times New Roman"/>
          <w:sz w:val="24"/>
          <w:szCs w:val="24"/>
        </w:rPr>
      </w:pPr>
    </w:p>
    <w:p w14:paraId="5372EDF0" w14:textId="7DD59A6A" w:rsidR="00FB22E9" w:rsidRPr="00FB22E9" w:rsidRDefault="00FB22E9" w:rsidP="00FB22E9">
      <w:pPr>
        <w:rPr>
          <w:rFonts w:ascii="Times New Roman" w:hAnsi="Times New Roman" w:cs="Times New Roman"/>
          <w:sz w:val="24"/>
          <w:szCs w:val="24"/>
        </w:rPr>
      </w:pPr>
      <w:r w:rsidRPr="00FB22E9">
        <w:rPr>
          <w:rFonts w:ascii="Times New Roman" w:hAnsi="Times New Roman" w:cs="Times New Roman"/>
          <w:sz w:val="24"/>
          <w:szCs w:val="24"/>
        </w:rPr>
        <w:t xml:space="preserve">Požega, </w:t>
      </w:r>
      <w:r w:rsidR="0035719B">
        <w:rPr>
          <w:rFonts w:ascii="Times New Roman" w:hAnsi="Times New Roman" w:cs="Times New Roman"/>
          <w:sz w:val="24"/>
          <w:szCs w:val="24"/>
        </w:rPr>
        <w:t>25</w:t>
      </w:r>
      <w:r w:rsidRPr="00FB22E9">
        <w:rPr>
          <w:rFonts w:ascii="Times New Roman" w:hAnsi="Times New Roman" w:cs="Times New Roman"/>
          <w:sz w:val="24"/>
          <w:szCs w:val="24"/>
        </w:rPr>
        <w:t>.0</w:t>
      </w:r>
      <w:r w:rsidR="0035719B">
        <w:rPr>
          <w:rFonts w:ascii="Times New Roman" w:hAnsi="Times New Roman" w:cs="Times New Roman"/>
          <w:sz w:val="24"/>
          <w:szCs w:val="24"/>
        </w:rPr>
        <w:t>3</w:t>
      </w:r>
      <w:r w:rsidRPr="00FB22E9">
        <w:rPr>
          <w:rFonts w:ascii="Times New Roman" w:hAnsi="Times New Roman" w:cs="Times New Roman"/>
          <w:sz w:val="24"/>
          <w:szCs w:val="24"/>
        </w:rPr>
        <w:t>.202</w:t>
      </w:r>
      <w:r w:rsidR="0035719B">
        <w:rPr>
          <w:rFonts w:ascii="Times New Roman" w:hAnsi="Times New Roman" w:cs="Times New Roman"/>
          <w:sz w:val="24"/>
          <w:szCs w:val="24"/>
        </w:rPr>
        <w:t>4</w:t>
      </w:r>
      <w:r w:rsidRPr="00FB22E9">
        <w:rPr>
          <w:rFonts w:ascii="Times New Roman" w:hAnsi="Times New Roman" w:cs="Times New Roman"/>
          <w:sz w:val="24"/>
          <w:szCs w:val="24"/>
        </w:rPr>
        <w:t>.</w:t>
      </w:r>
    </w:p>
    <w:p w14:paraId="7B1EFA0F" w14:textId="77777777" w:rsidR="00FB22E9" w:rsidRPr="00FB22E9" w:rsidRDefault="00FB22E9" w:rsidP="00FB22E9">
      <w:pPr>
        <w:rPr>
          <w:rFonts w:ascii="Times New Roman" w:hAnsi="Times New Roman" w:cs="Times New Roman"/>
          <w:sz w:val="24"/>
          <w:szCs w:val="24"/>
        </w:rPr>
      </w:pPr>
    </w:p>
    <w:p w14:paraId="6E6C0489" w14:textId="3C45F346" w:rsidR="00FB22E9" w:rsidRDefault="00FB22E9" w:rsidP="005A3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2E9">
        <w:rPr>
          <w:rFonts w:ascii="Times New Roman" w:hAnsi="Times New Roman" w:cs="Times New Roman"/>
          <w:sz w:val="24"/>
          <w:szCs w:val="24"/>
        </w:rPr>
        <w:t xml:space="preserve">Temeljem čl.58. Statuta škole dostavlja se Školskom odboru na razmatranje i usvajanje </w:t>
      </w:r>
      <w:r w:rsidR="00FE4744">
        <w:rPr>
          <w:rFonts w:ascii="Times New Roman" w:hAnsi="Times New Roman" w:cs="Times New Roman"/>
          <w:sz w:val="24"/>
          <w:szCs w:val="24"/>
        </w:rPr>
        <w:t>I</w:t>
      </w:r>
      <w:r w:rsidRPr="00FB22E9">
        <w:rPr>
          <w:rFonts w:ascii="Times New Roman" w:hAnsi="Times New Roman" w:cs="Times New Roman"/>
          <w:sz w:val="24"/>
          <w:szCs w:val="24"/>
        </w:rPr>
        <w:t>zvještaj o izvršenju financijskog plana za</w:t>
      </w:r>
      <w:r w:rsidR="007C54C0">
        <w:rPr>
          <w:rFonts w:ascii="Times New Roman" w:hAnsi="Times New Roman" w:cs="Times New Roman"/>
          <w:sz w:val="24"/>
          <w:szCs w:val="24"/>
        </w:rPr>
        <w:t xml:space="preserve"> razdoblje od 01.01.202</w:t>
      </w:r>
      <w:r w:rsidR="0035719B">
        <w:rPr>
          <w:rFonts w:ascii="Times New Roman" w:hAnsi="Times New Roman" w:cs="Times New Roman"/>
          <w:sz w:val="24"/>
          <w:szCs w:val="24"/>
        </w:rPr>
        <w:t>3</w:t>
      </w:r>
      <w:r w:rsidR="007C54C0">
        <w:rPr>
          <w:rFonts w:ascii="Times New Roman" w:hAnsi="Times New Roman" w:cs="Times New Roman"/>
          <w:sz w:val="24"/>
          <w:szCs w:val="24"/>
        </w:rPr>
        <w:t>. do 3</w:t>
      </w:r>
      <w:r w:rsidR="0035719B">
        <w:rPr>
          <w:rFonts w:ascii="Times New Roman" w:hAnsi="Times New Roman" w:cs="Times New Roman"/>
          <w:sz w:val="24"/>
          <w:szCs w:val="24"/>
        </w:rPr>
        <w:t>1</w:t>
      </w:r>
      <w:r w:rsidR="007C54C0">
        <w:rPr>
          <w:rFonts w:ascii="Times New Roman" w:hAnsi="Times New Roman" w:cs="Times New Roman"/>
          <w:sz w:val="24"/>
          <w:szCs w:val="24"/>
        </w:rPr>
        <w:t>.</w:t>
      </w:r>
      <w:r w:rsidR="0035719B">
        <w:rPr>
          <w:rFonts w:ascii="Times New Roman" w:hAnsi="Times New Roman" w:cs="Times New Roman"/>
          <w:sz w:val="24"/>
          <w:szCs w:val="24"/>
        </w:rPr>
        <w:t>12</w:t>
      </w:r>
      <w:r w:rsidR="007C54C0">
        <w:rPr>
          <w:rFonts w:ascii="Times New Roman" w:hAnsi="Times New Roman" w:cs="Times New Roman"/>
          <w:sz w:val="24"/>
          <w:szCs w:val="24"/>
        </w:rPr>
        <w:t>.</w:t>
      </w:r>
      <w:r w:rsidRPr="00FB22E9">
        <w:rPr>
          <w:rFonts w:ascii="Times New Roman" w:hAnsi="Times New Roman" w:cs="Times New Roman"/>
          <w:sz w:val="24"/>
          <w:szCs w:val="24"/>
        </w:rPr>
        <w:t>202</w:t>
      </w:r>
      <w:r w:rsidR="0035719B">
        <w:rPr>
          <w:rFonts w:ascii="Times New Roman" w:hAnsi="Times New Roman" w:cs="Times New Roman"/>
          <w:sz w:val="24"/>
          <w:szCs w:val="24"/>
        </w:rPr>
        <w:t>3</w:t>
      </w:r>
      <w:r w:rsidRPr="00FB22E9">
        <w:rPr>
          <w:rFonts w:ascii="Times New Roman" w:hAnsi="Times New Roman" w:cs="Times New Roman"/>
          <w:sz w:val="24"/>
          <w:szCs w:val="24"/>
        </w:rPr>
        <w:t>.g.</w:t>
      </w:r>
      <w:r w:rsidR="005A326D">
        <w:rPr>
          <w:rFonts w:ascii="Times New Roman" w:hAnsi="Times New Roman" w:cs="Times New Roman"/>
          <w:sz w:val="24"/>
          <w:szCs w:val="24"/>
        </w:rPr>
        <w:t xml:space="preserve"> </w:t>
      </w:r>
      <w:r w:rsidRPr="00FB22E9">
        <w:rPr>
          <w:rFonts w:ascii="Times New Roman" w:hAnsi="Times New Roman" w:cs="Times New Roman"/>
          <w:sz w:val="24"/>
          <w:szCs w:val="24"/>
        </w:rPr>
        <w:t>Pravni temelj za donošenje predmetnog izvještaja je u odredbama Zakona o proračunu (NN 144/2021), Pravilnika o polugodišnjem i godišnjem izvještaju o izvršenju proračuna (NN 24/13, 102/17, 1/20, 147/20) te važećeg Statuta OŠ „</w:t>
      </w:r>
      <w:proofErr w:type="spellStart"/>
      <w:r w:rsidRPr="00FB22E9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FB22E9">
        <w:rPr>
          <w:rFonts w:ascii="Times New Roman" w:hAnsi="Times New Roman" w:cs="Times New Roman"/>
          <w:sz w:val="24"/>
          <w:szCs w:val="24"/>
        </w:rPr>
        <w:t xml:space="preserve"> Cesarić“.</w:t>
      </w:r>
    </w:p>
    <w:p w14:paraId="40F6FBF9" w14:textId="68E7C748" w:rsidR="005A326D" w:rsidRDefault="005A326D" w:rsidP="005A3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4F9CA" w14:textId="77777777" w:rsidR="002027E1" w:rsidRDefault="002027E1" w:rsidP="005A3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D5134" w14:textId="79AB205C" w:rsidR="005A326D" w:rsidRDefault="005A326D" w:rsidP="005A32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IZVRŠENJU FINANCIJSKOG PLANA ZA </w:t>
      </w:r>
      <w:r w:rsidR="007C54C0">
        <w:rPr>
          <w:rFonts w:ascii="Times New Roman" w:hAnsi="Times New Roman" w:cs="Times New Roman"/>
          <w:sz w:val="24"/>
          <w:szCs w:val="24"/>
        </w:rPr>
        <w:t>RAZDOBLJE OD 01.01.2023. DO 3</w:t>
      </w:r>
      <w:r w:rsidR="0035719B">
        <w:rPr>
          <w:rFonts w:ascii="Times New Roman" w:hAnsi="Times New Roman" w:cs="Times New Roman"/>
          <w:sz w:val="24"/>
          <w:szCs w:val="24"/>
        </w:rPr>
        <w:t>1</w:t>
      </w:r>
      <w:r w:rsidR="007C54C0">
        <w:rPr>
          <w:rFonts w:ascii="Times New Roman" w:hAnsi="Times New Roman" w:cs="Times New Roman"/>
          <w:sz w:val="24"/>
          <w:szCs w:val="24"/>
        </w:rPr>
        <w:t>.</w:t>
      </w:r>
      <w:r w:rsidR="0035719B">
        <w:rPr>
          <w:rFonts w:ascii="Times New Roman" w:hAnsi="Times New Roman" w:cs="Times New Roman"/>
          <w:sz w:val="24"/>
          <w:szCs w:val="24"/>
        </w:rPr>
        <w:t>12</w:t>
      </w:r>
      <w:r w:rsidR="007C54C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.GODIN</w:t>
      </w:r>
      <w:r w:rsidR="007C54C0">
        <w:rPr>
          <w:rFonts w:ascii="Times New Roman" w:hAnsi="Times New Roman" w:cs="Times New Roman"/>
          <w:sz w:val="24"/>
          <w:szCs w:val="24"/>
        </w:rPr>
        <w:t>E</w:t>
      </w:r>
    </w:p>
    <w:p w14:paraId="0B911840" w14:textId="77777777" w:rsidR="005A326D" w:rsidRDefault="005A326D" w:rsidP="005A32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5C195A" w14:textId="1F212146" w:rsidR="005A326D" w:rsidRDefault="0035719B" w:rsidP="005A3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A326D">
        <w:rPr>
          <w:rFonts w:ascii="Times New Roman" w:hAnsi="Times New Roman" w:cs="Times New Roman"/>
          <w:sz w:val="24"/>
          <w:szCs w:val="24"/>
        </w:rPr>
        <w:t>odišnji izvještaj o izvršenju financijskog plana OŠ „</w:t>
      </w:r>
      <w:proofErr w:type="spellStart"/>
      <w:r w:rsidR="005A326D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="005A326D">
        <w:rPr>
          <w:rFonts w:ascii="Times New Roman" w:hAnsi="Times New Roman" w:cs="Times New Roman"/>
          <w:sz w:val="24"/>
          <w:szCs w:val="24"/>
        </w:rPr>
        <w:t xml:space="preserve"> Cesarić“ Požega za 202</w:t>
      </w:r>
      <w:r w:rsidR="007C54C0">
        <w:rPr>
          <w:rFonts w:ascii="Times New Roman" w:hAnsi="Times New Roman" w:cs="Times New Roman"/>
          <w:sz w:val="24"/>
          <w:szCs w:val="24"/>
        </w:rPr>
        <w:t>3</w:t>
      </w:r>
      <w:r w:rsidR="005A326D">
        <w:rPr>
          <w:rFonts w:ascii="Times New Roman" w:hAnsi="Times New Roman" w:cs="Times New Roman"/>
          <w:sz w:val="24"/>
          <w:szCs w:val="24"/>
        </w:rPr>
        <w:t>.g. sadrži:</w:t>
      </w:r>
    </w:p>
    <w:p w14:paraId="6045842F" w14:textId="77777777" w:rsidR="005A326D" w:rsidRDefault="005A326D" w:rsidP="005A326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financijskog plana koji čini Račun prihoda i rashoda i Račun financiranja na razini odjeljka ekonomske klasifikacije (prilog tablice),</w:t>
      </w:r>
    </w:p>
    <w:p w14:paraId="65ECEDE4" w14:textId="72C11E18" w:rsidR="005A326D" w:rsidRDefault="00057AB6" w:rsidP="005A326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financijskog plana po programskoj  klasifikaciji i izvorima financiranja na razini odjeljka (prilog tablice),</w:t>
      </w:r>
    </w:p>
    <w:p w14:paraId="4D6F3678" w14:textId="4C76D5AC" w:rsidR="00057AB6" w:rsidRPr="009211AF" w:rsidRDefault="00AB647C" w:rsidP="005A326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1AF">
        <w:rPr>
          <w:rFonts w:ascii="Times New Roman" w:hAnsi="Times New Roman" w:cs="Times New Roman"/>
          <w:sz w:val="24"/>
          <w:szCs w:val="24"/>
        </w:rPr>
        <w:t>Posebni izvještaji</w:t>
      </w:r>
      <w:r w:rsidR="009211AF" w:rsidRPr="009211AF">
        <w:rPr>
          <w:rFonts w:ascii="Times New Roman" w:hAnsi="Times New Roman" w:cs="Times New Roman"/>
          <w:sz w:val="24"/>
          <w:szCs w:val="24"/>
        </w:rPr>
        <w:t xml:space="preserve"> koji sadrže </w:t>
      </w:r>
      <w:r w:rsidRPr="009211AF">
        <w:rPr>
          <w:rFonts w:ascii="Times New Roman" w:hAnsi="Times New Roman" w:cs="Times New Roman"/>
          <w:sz w:val="24"/>
          <w:szCs w:val="24"/>
        </w:rPr>
        <w:t>Izvještaj o zaduživ</w:t>
      </w:r>
      <w:r w:rsidR="00057AB6" w:rsidRPr="009211AF">
        <w:rPr>
          <w:rFonts w:ascii="Times New Roman" w:hAnsi="Times New Roman" w:cs="Times New Roman"/>
          <w:sz w:val="24"/>
          <w:szCs w:val="24"/>
        </w:rPr>
        <w:t>anju na domaćem i stranom tržištu novca i kapitala,</w:t>
      </w:r>
      <w:r w:rsidR="009211AF" w:rsidRPr="009211AF">
        <w:rPr>
          <w:rFonts w:ascii="Times New Roman" w:hAnsi="Times New Roman" w:cs="Times New Roman"/>
          <w:sz w:val="24"/>
          <w:szCs w:val="24"/>
        </w:rPr>
        <w:t xml:space="preserve"> Izvještaj o korištenju sredstava fondova Europske unije, Izvještaj o danim zajmovima i potraživanjima po danim zajmovima, Izvještaj o stanju potraživanja i dospjelih obveza te o stanju potencijalnih obveza po osnovi sudskih sporova, Izvještaj o danim jamstvima i plaćanjima po protestiranim jamstvima</w:t>
      </w:r>
    </w:p>
    <w:p w14:paraId="3E896FFD" w14:textId="00565708" w:rsidR="00057AB6" w:rsidRDefault="00057AB6" w:rsidP="005A326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prihoda i primitaka, rashoda i izdataka.</w:t>
      </w:r>
    </w:p>
    <w:p w14:paraId="0B557552" w14:textId="377C7323" w:rsidR="000F6916" w:rsidRPr="00C6649C" w:rsidRDefault="000F6916" w:rsidP="000F6916">
      <w:pPr>
        <w:jc w:val="both"/>
        <w:rPr>
          <w:rFonts w:ascii="Times New Roman" w:hAnsi="Times New Roman" w:cs="Times New Roman"/>
          <w:sz w:val="24"/>
          <w:szCs w:val="24"/>
        </w:rPr>
      </w:pPr>
      <w:r w:rsidRPr="00C6649C">
        <w:rPr>
          <w:rFonts w:ascii="Times New Roman" w:hAnsi="Times New Roman" w:cs="Times New Roman"/>
          <w:sz w:val="24"/>
          <w:szCs w:val="24"/>
        </w:rPr>
        <w:t xml:space="preserve">Financijski plan za 2023.g. usvojen je </w:t>
      </w:r>
      <w:r w:rsidR="00C6649C" w:rsidRPr="00C6649C">
        <w:rPr>
          <w:rFonts w:ascii="Times New Roman" w:hAnsi="Times New Roman" w:cs="Times New Roman"/>
          <w:sz w:val="24"/>
          <w:szCs w:val="24"/>
        </w:rPr>
        <w:t xml:space="preserve">na sjednici Školskog odbora dana 07.12.2022., I. rebalans usvojen je </w:t>
      </w:r>
      <w:r w:rsidR="00C6649C" w:rsidRPr="00C6649C">
        <w:rPr>
          <w:rFonts w:ascii="Times New Roman" w:hAnsi="Times New Roman" w:cs="Times New Roman"/>
          <w:sz w:val="24"/>
          <w:szCs w:val="24"/>
        </w:rPr>
        <w:t xml:space="preserve">na sjednici Školskog odbora dana </w:t>
      </w:r>
      <w:r w:rsidR="00C6649C" w:rsidRPr="00C6649C">
        <w:rPr>
          <w:rFonts w:ascii="Times New Roman" w:hAnsi="Times New Roman" w:cs="Times New Roman"/>
          <w:sz w:val="24"/>
          <w:szCs w:val="24"/>
        </w:rPr>
        <w:t xml:space="preserve">27.03.2023., II. rebalans usvojen je </w:t>
      </w:r>
      <w:r w:rsidR="00C6649C" w:rsidRPr="00C6649C">
        <w:rPr>
          <w:rFonts w:ascii="Times New Roman" w:hAnsi="Times New Roman" w:cs="Times New Roman"/>
          <w:sz w:val="24"/>
          <w:szCs w:val="24"/>
        </w:rPr>
        <w:t>na sjednici Školskog odbora dana</w:t>
      </w:r>
      <w:r w:rsidR="00C6649C" w:rsidRPr="00C6649C">
        <w:rPr>
          <w:rFonts w:ascii="Times New Roman" w:hAnsi="Times New Roman" w:cs="Times New Roman"/>
          <w:sz w:val="24"/>
          <w:szCs w:val="24"/>
        </w:rPr>
        <w:t xml:space="preserve"> 08.09.2023., dok je III. Rebalans usvojen </w:t>
      </w:r>
      <w:r w:rsidR="00C6649C" w:rsidRPr="00C6649C">
        <w:rPr>
          <w:rFonts w:ascii="Times New Roman" w:hAnsi="Times New Roman" w:cs="Times New Roman"/>
          <w:sz w:val="24"/>
          <w:szCs w:val="24"/>
        </w:rPr>
        <w:t>na sjednici Školskog odbora dana</w:t>
      </w:r>
      <w:r w:rsidR="00C6649C" w:rsidRPr="00C6649C">
        <w:rPr>
          <w:rFonts w:ascii="Times New Roman" w:hAnsi="Times New Roman" w:cs="Times New Roman"/>
          <w:sz w:val="24"/>
          <w:szCs w:val="24"/>
        </w:rPr>
        <w:t xml:space="preserve"> 21.12.2023.</w:t>
      </w:r>
      <w:r w:rsidR="00C6649C" w:rsidRPr="00C6649C">
        <w:rPr>
          <w:rFonts w:ascii="Times New Roman" w:hAnsi="Times New Roman" w:cs="Times New Roman"/>
          <w:sz w:val="24"/>
          <w:szCs w:val="24"/>
        </w:rPr>
        <w:tab/>
      </w:r>
    </w:p>
    <w:p w14:paraId="399A00F2" w14:textId="5F908B72" w:rsidR="00057AB6" w:rsidRDefault="00057AB6" w:rsidP="00057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26B8E" w14:textId="669A3F50" w:rsidR="009211AF" w:rsidRDefault="009211AF" w:rsidP="00057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BD83F" w14:textId="35D72B7E" w:rsidR="009211AF" w:rsidRDefault="009211AF" w:rsidP="00057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31B0E" w14:textId="77777777" w:rsidR="00057AB6" w:rsidRDefault="00057AB6" w:rsidP="00057AB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 DIO</w:t>
      </w:r>
    </w:p>
    <w:p w14:paraId="31D1CB71" w14:textId="45C51869" w:rsidR="00057AB6" w:rsidRDefault="00057AB6" w:rsidP="00057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godišnjeg izvještaja o izvršenju financijskog plana OŠ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Požega za 202</w:t>
      </w:r>
      <w:r w:rsidR="00FE47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sadrži: 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7540"/>
        <w:gridCol w:w="2136"/>
      </w:tblGrid>
      <w:tr w:rsidR="00057AB6" w:rsidRPr="0007427C" w14:paraId="43F9F6FB" w14:textId="77777777" w:rsidTr="00FE4744">
        <w:trPr>
          <w:trHeight w:val="37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58768258" w14:textId="77777777" w:rsidR="00057AB6" w:rsidRPr="0007427C" w:rsidRDefault="00057AB6" w:rsidP="00D750F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7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RAČUN PRIHODA I RASHODA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5735112" w14:textId="0F32791E" w:rsidR="00057AB6" w:rsidRPr="00057AB6" w:rsidRDefault="00FE4744" w:rsidP="0005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EUR</w:t>
            </w:r>
          </w:p>
        </w:tc>
      </w:tr>
      <w:tr w:rsidR="00057AB6" w:rsidRPr="0007427C" w14:paraId="224BDC02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6784D40C" w14:textId="394BCDE2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Prihodi poslovanja                                                                                  </w:t>
            </w:r>
            <w:r w:rsidR="003571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DC7BA88" w14:textId="76E95114" w:rsidR="00057AB6" w:rsidRPr="00057AB6" w:rsidRDefault="0035719B" w:rsidP="0035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1.740</w:t>
            </w:r>
            <w:r w:rsidR="00057AB6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426</w:t>
            </w:r>
            <w:r w:rsidR="00FE4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91</w:t>
            </w:r>
          </w:p>
        </w:tc>
      </w:tr>
      <w:tr w:rsidR="00057AB6" w:rsidRPr="0035719B" w14:paraId="16F68BB8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68F0F3E5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UKUPNI PRIHODI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EC998C4" w14:textId="7E37BDA3" w:rsidR="00057AB6" w:rsidRPr="0035719B" w:rsidRDefault="0035719B" w:rsidP="0035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3571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          1.740</w:t>
            </w:r>
            <w:r w:rsidR="00057AB6" w:rsidRPr="003571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Pr="0035719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426,91</w:t>
            </w:r>
          </w:p>
        </w:tc>
      </w:tr>
      <w:tr w:rsidR="00057AB6" w:rsidRPr="0007427C" w14:paraId="05C4FAE5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0B5AD6B5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6EB8E75" w14:textId="5C3AC13B" w:rsidR="00057AB6" w:rsidRPr="00057AB6" w:rsidRDefault="0035719B" w:rsidP="0035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1.705.840,89</w:t>
            </w:r>
          </w:p>
        </w:tc>
      </w:tr>
      <w:tr w:rsidR="00057AB6" w:rsidRPr="0007427C" w14:paraId="15B57C4A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70D9D53E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Rashodi za nabavu nefinancijske imovine   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FD6923F" w14:textId="4CB763D2" w:rsidR="00057AB6" w:rsidRPr="00057AB6" w:rsidRDefault="0035719B" w:rsidP="0005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F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057AB6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545,67</w:t>
            </w:r>
          </w:p>
        </w:tc>
      </w:tr>
      <w:tr w:rsidR="00057AB6" w:rsidRPr="00EF0C9C" w14:paraId="35E30856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6E6DF108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UKUPNI RASHODI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AC4AB0F" w14:textId="3AAB8018" w:rsidR="00057AB6" w:rsidRPr="00EF0C9C" w:rsidRDefault="00EF0C9C" w:rsidP="00EF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EF0C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 xml:space="preserve">          1.722</w:t>
            </w:r>
            <w:r w:rsidR="00057AB6" w:rsidRPr="00EF0C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Pr="00EF0C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386,56</w:t>
            </w:r>
          </w:p>
        </w:tc>
      </w:tr>
      <w:tr w:rsidR="00057AB6" w:rsidRPr="0007427C" w14:paraId="05CCA347" w14:textId="77777777" w:rsidTr="00FE4744">
        <w:trPr>
          <w:trHeight w:val="270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61C39352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VIŠAK / MANJAK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6F7A6F4" w14:textId="0F151573" w:rsidR="00057AB6" w:rsidRPr="00057AB6" w:rsidRDefault="00EF0C9C" w:rsidP="00FE4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  <w:r w:rsidR="00057AB6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040,35</w:t>
            </w:r>
          </w:p>
        </w:tc>
      </w:tr>
      <w:tr w:rsidR="00057AB6" w:rsidRPr="0007427C" w14:paraId="0F51449F" w14:textId="77777777" w:rsidTr="00FE4744">
        <w:trPr>
          <w:trHeight w:val="37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16A09CF5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B. RAČUN ZADUŽIVANJA / FINANCIRANJA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AB22564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7AB6" w:rsidRPr="0007427C" w14:paraId="5EAB908B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3BC252B1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Primici od financijske imovine i zaduživanja 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8EB1C5B" w14:textId="77777777" w:rsidR="00057AB6" w:rsidRPr="00057AB6" w:rsidRDefault="00057AB6" w:rsidP="0005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057AB6" w:rsidRPr="0007427C" w14:paraId="192B6632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76D51B41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Izdaci za financijsku imovinu i otplate zajmova 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88388FE" w14:textId="77777777" w:rsidR="00057AB6" w:rsidRPr="00057AB6" w:rsidRDefault="00057AB6" w:rsidP="0005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057AB6" w:rsidRPr="0007427C" w14:paraId="29F77482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30FC518D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NETO ZADUŽIVANJE / FINANCIRANJE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AD14957" w14:textId="77777777" w:rsidR="00057AB6" w:rsidRPr="00057AB6" w:rsidRDefault="00057AB6" w:rsidP="00057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057AB6" w:rsidRPr="0007427C" w14:paraId="3B68FE02" w14:textId="77777777" w:rsidTr="00FE4744">
        <w:trPr>
          <w:trHeight w:val="37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10BDE441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C. RASPOLOŽIVA SREDSTVA IZ PRETHODNIH GODINA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FEA526D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057AB6" w:rsidRPr="0007427C" w14:paraId="2298B729" w14:textId="77777777" w:rsidTr="00FE4744">
        <w:trPr>
          <w:trHeight w:val="255"/>
        </w:trPr>
        <w:tc>
          <w:tcPr>
            <w:tcW w:w="7540" w:type="dxa"/>
            <w:shd w:val="clear" w:color="auto" w:fill="auto"/>
            <w:noWrap/>
            <w:vAlign w:val="bottom"/>
            <w:hideMark/>
          </w:tcPr>
          <w:p w14:paraId="45E56778" w14:textId="77777777" w:rsidR="00057AB6" w:rsidRPr="00057AB6" w:rsidRDefault="00057AB6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UKUPNI DONOS VIŠKA/MANJKA IZ PRETHODNE(IH) GODINA</w:t>
            </w:r>
          </w:p>
        </w:tc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CBF5125" w14:textId="2902E979" w:rsidR="00057AB6" w:rsidRPr="00057AB6" w:rsidRDefault="002027E1" w:rsidP="0020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057AB6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974,92</w:t>
            </w:r>
          </w:p>
        </w:tc>
      </w:tr>
      <w:tr w:rsidR="00D750F0" w:rsidRPr="0007427C" w14:paraId="6EE02D9A" w14:textId="77777777" w:rsidTr="00FE4744">
        <w:trPr>
          <w:trHeight w:val="95"/>
        </w:trPr>
        <w:tc>
          <w:tcPr>
            <w:tcW w:w="7540" w:type="dxa"/>
            <w:shd w:val="clear" w:color="auto" w:fill="auto"/>
            <w:vAlign w:val="bottom"/>
          </w:tcPr>
          <w:p w14:paraId="57B754A5" w14:textId="77777777" w:rsidR="00D750F0" w:rsidRPr="0007427C" w:rsidRDefault="00D750F0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14:paraId="2F3712FD" w14:textId="77777777" w:rsidR="00D750F0" w:rsidRPr="0007427C" w:rsidRDefault="00D750F0" w:rsidP="00057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057AB6" w:rsidRPr="0007427C" w14:paraId="4BAD393C" w14:textId="77777777" w:rsidTr="00FE4744">
        <w:trPr>
          <w:trHeight w:val="552"/>
        </w:trPr>
        <w:tc>
          <w:tcPr>
            <w:tcW w:w="7540" w:type="dxa"/>
            <w:shd w:val="clear" w:color="auto" w:fill="auto"/>
            <w:vAlign w:val="bottom"/>
            <w:hideMark/>
          </w:tcPr>
          <w:p w14:paraId="294267E8" w14:textId="77777777" w:rsidR="00057AB6" w:rsidRPr="00057AB6" w:rsidRDefault="00057AB6" w:rsidP="00D75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VIŠAK/MANJAK + NETO ZADUŽIVANJE/FINANCIRANJE + </w:t>
            </w:r>
            <w:r w:rsidR="00D750F0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RASPOLOŽIVA SREDSTVA IZ PRETHODNIH GODINA</w:t>
            </w:r>
          </w:p>
        </w:tc>
        <w:tc>
          <w:tcPr>
            <w:tcW w:w="2136" w:type="dxa"/>
            <w:shd w:val="clear" w:color="auto" w:fill="auto"/>
            <w:vAlign w:val="bottom"/>
            <w:hideMark/>
          </w:tcPr>
          <w:p w14:paraId="7398E59A" w14:textId="182848F5" w:rsidR="00057AB6" w:rsidRPr="00057AB6" w:rsidRDefault="00057AB6" w:rsidP="00202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  <w:r w:rsidR="00D750F0" w:rsidRPr="0007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</w:t>
            </w:r>
            <w:r w:rsidR="009620EF" w:rsidRPr="0007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D750F0" w:rsidRPr="00074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2027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EF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D750F0" w:rsidRPr="00057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EF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015,27</w:t>
            </w:r>
          </w:p>
        </w:tc>
      </w:tr>
    </w:tbl>
    <w:p w14:paraId="4F79890A" w14:textId="77777777" w:rsidR="00057AB6" w:rsidRPr="00057AB6" w:rsidRDefault="00057AB6" w:rsidP="00057A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B2119" w14:textId="75FF4127" w:rsidR="009620EF" w:rsidRPr="009620EF" w:rsidRDefault="00D750F0" w:rsidP="00FB22E9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U izvj</w:t>
      </w:r>
      <w:r w:rsidR="00EB6027">
        <w:rPr>
          <w:rFonts w:ascii="Times New Roman" w:hAnsi="Times New Roman" w:cs="Times New Roman"/>
          <w:sz w:val="24"/>
          <w:szCs w:val="24"/>
        </w:rPr>
        <w:t>eštajnom razdoblju u financijskom</w:t>
      </w:r>
      <w:r w:rsidRPr="009620EF">
        <w:rPr>
          <w:rFonts w:ascii="Times New Roman" w:hAnsi="Times New Roman" w:cs="Times New Roman"/>
          <w:sz w:val="24"/>
          <w:szCs w:val="24"/>
        </w:rPr>
        <w:t xml:space="preserve"> planu OŠ „</w:t>
      </w:r>
      <w:proofErr w:type="spellStart"/>
      <w:r w:rsidRPr="009620EF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Cesarić“ Požega ostvareni su ukupni prihodi i primici u iznosu </w:t>
      </w:r>
      <w:r w:rsidR="00EF0C9C">
        <w:rPr>
          <w:rFonts w:ascii="Times New Roman" w:hAnsi="Times New Roman" w:cs="Times New Roman"/>
          <w:sz w:val="24"/>
          <w:szCs w:val="24"/>
        </w:rPr>
        <w:t>1.740</w:t>
      </w:r>
      <w:r w:rsidRPr="009620EF"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426,91</w:t>
      </w:r>
      <w:r w:rsidRPr="0096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27E1">
        <w:rPr>
          <w:rFonts w:ascii="Times New Roman" w:hAnsi="Times New Roman" w:cs="Times New Roman"/>
          <w:sz w:val="24"/>
          <w:szCs w:val="24"/>
        </w:rPr>
        <w:t xml:space="preserve">, </w:t>
      </w:r>
      <w:r w:rsidRPr="009620EF">
        <w:rPr>
          <w:rFonts w:ascii="Times New Roman" w:hAnsi="Times New Roman" w:cs="Times New Roman"/>
          <w:sz w:val="24"/>
          <w:szCs w:val="24"/>
        </w:rPr>
        <w:t xml:space="preserve">a ukupni rashodi i izdaci u iznosu </w:t>
      </w:r>
      <w:r w:rsidR="00EF0C9C">
        <w:rPr>
          <w:rFonts w:ascii="Times New Roman" w:hAnsi="Times New Roman" w:cs="Times New Roman"/>
          <w:sz w:val="24"/>
          <w:szCs w:val="24"/>
        </w:rPr>
        <w:t>1.722</w:t>
      </w:r>
      <w:r w:rsidRPr="009620EF"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386,56</w:t>
      </w:r>
      <w:r w:rsidR="0020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27E1">
        <w:rPr>
          <w:rFonts w:ascii="Times New Roman" w:hAnsi="Times New Roman" w:cs="Times New Roman"/>
          <w:sz w:val="24"/>
          <w:szCs w:val="24"/>
        </w:rPr>
        <w:t>.</w:t>
      </w:r>
      <w:r w:rsidRPr="009620EF">
        <w:rPr>
          <w:rFonts w:ascii="Times New Roman" w:hAnsi="Times New Roman" w:cs="Times New Roman"/>
          <w:sz w:val="24"/>
          <w:szCs w:val="24"/>
        </w:rPr>
        <w:t xml:space="preserve"> Iz navedenog proizlazi </w:t>
      </w:r>
      <w:r w:rsidR="002027E1">
        <w:rPr>
          <w:rFonts w:ascii="Times New Roman" w:hAnsi="Times New Roman" w:cs="Times New Roman"/>
          <w:sz w:val="24"/>
          <w:szCs w:val="24"/>
        </w:rPr>
        <w:t>višak</w:t>
      </w:r>
      <w:r w:rsidRPr="009620EF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EF0C9C">
        <w:rPr>
          <w:rFonts w:ascii="Times New Roman" w:hAnsi="Times New Roman" w:cs="Times New Roman"/>
          <w:sz w:val="24"/>
          <w:szCs w:val="24"/>
        </w:rPr>
        <w:t>18</w:t>
      </w:r>
      <w:r w:rsidRPr="009620EF"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040,35</w:t>
      </w:r>
      <w:r w:rsidR="0020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27E1">
        <w:rPr>
          <w:rFonts w:ascii="Times New Roman" w:hAnsi="Times New Roman" w:cs="Times New Roman"/>
          <w:sz w:val="24"/>
          <w:szCs w:val="24"/>
        </w:rPr>
        <w:t>,</w:t>
      </w:r>
      <w:r w:rsidRPr="009620EF">
        <w:rPr>
          <w:rFonts w:ascii="Times New Roman" w:hAnsi="Times New Roman" w:cs="Times New Roman"/>
          <w:sz w:val="24"/>
          <w:szCs w:val="24"/>
        </w:rPr>
        <w:t xml:space="preserve"> koji sa prenesenim viškom iz prethodnog razdoblja u iznosu </w:t>
      </w:r>
      <w:r w:rsidR="002027E1">
        <w:rPr>
          <w:rFonts w:ascii="Times New Roman" w:hAnsi="Times New Roman" w:cs="Times New Roman"/>
          <w:sz w:val="24"/>
          <w:szCs w:val="24"/>
        </w:rPr>
        <w:t>5</w:t>
      </w:r>
      <w:r w:rsidRPr="009620EF">
        <w:rPr>
          <w:rFonts w:ascii="Times New Roman" w:hAnsi="Times New Roman" w:cs="Times New Roman"/>
          <w:sz w:val="24"/>
          <w:szCs w:val="24"/>
        </w:rPr>
        <w:t>.</w:t>
      </w:r>
      <w:r w:rsidR="002027E1">
        <w:rPr>
          <w:rFonts w:ascii="Times New Roman" w:hAnsi="Times New Roman" w:cs="Times New Roman"/>
          <w:sz w:val="24"/>
          <w:szCs w:val="24"/>
        </w:rPr>
        <w:t xml:space="preserve">974,92 </w:t>
      </w:r>
      <w:proofErr w:type="spellStart"/>
      <w:r w:rsidR="002027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čini višak prihoda raspoloživ u sljedećem razdoblju u iznosu </w:t>
      </w:r>
      <w:r w:rsidR="002027E1">
        <w:rPr>
          <w:rFonts w:ascii="Times New Roman" w:hAnsi="Times New Roman" w:cs="Times New Roman"/>
          <w:sz w:val="24"/>
          <w:szCs w:val="24"/>
        </w:rPr>
        <w:t>2</w:t>
      </w:r>
      <w:r w:rsidR="00EF0C9C">
        <w:rPr>
          <w:rFonts w:ascii="Times New Roman" w:hAnsi="Times New Roman" w:cs="Times New Roman"/>
          <w:sz w:val="24"/>
          <w:szCs w:val="24"/>
        </w:rPr>
        <w:t>4</w:t>
      </w:r>
      <w:r w:rsidRPr="009620EF"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015,27</w:t>
      </w:r>
      <w:r w:rsidR="00202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7E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027E1">
        <w:rPr>
          <w:rFonts w:ascii="Times New Roman" w:hAnsi="Times New Roman" w:cs="Times New Roman"/>
          <w:sz w:val="24"/>
          <w:szCs w:val="24"/>
        </w:rPr>
        <w:t>.</w:t>
      </w:r>
    </w:p>
    <w:p w14:paraId="6881751A" w14:textId="77777777" w:rsidR="00FB22E9" w:rsidRPr="009620EF" w:rsidRDefault="009620EF" w:rsidP="00FB22E9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Prihodi i rashodi, te primici i izdaci na razini odjeljka ekonomske klasifikacije utvrđuju se u Računu prihoda i rashoda i Računu financiranja.</w:t>
      </w:r>
    </w:p>
    <w:p w14:paraId="4976490D" w14:textId="77777777" w:rsidR="009620EF" w:rsidRPr="009620EF" w:rsidRDefault="009620EF" w:rsidP="00FB2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D530F" w14:textId="77777777" w:rsidR="009620EF" w:rsidRPr="009620EF" w:rsidRDefault="009620EF" w:rsidP="009620E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POSEBNI DIO</w:t>
      </w:r>
    </w:p>
    <w:p w14:paraId="1AC85067" w14:textId="35DFC821" w:rsidR="009620EF" w:rsidRDefault="009620EF" w:rsidP="00962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i rashodi za nabavu nefinancijske imovine u financijskom planu OŠ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Cesarić“ Požega ostvareni  u ukupnom iznosu </w:t>
      </w:r>
      <w:r w:rsidR="00EF0C9C">
        <w:rPr>
          <w:rFonts w:ascii="Times New Roman" w:hAnsi="Times New Roman" w:cs="Times New Roman"/>
          <w:sz w:val="24"/>
          <w:szCs w:val="24"/>
        </w:rPr>
        <w:t>1.722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386,56</w:t>
      </w:r>
      <w:r w:rsidR="006B1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62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B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raspoređuju se po programima u Posebnom dijelu financijskog plana.</w:t>
      </w:r>
    </w:p>
    <w:p w14:paraId="11C12CC1" w14:textId="77777777" w:rsidR="009620EF" w:rsidRDefault="009620EF" w:rsidP="00962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C7BDC" w14:textId="77777777" w:rsidR="00650629" w:rsidRPr="00650629" w:rsidRDefault="00650629" w:rsidP="009620E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629">
        <w:rPr>
          <w:rFonts w:ascii="Times New Roman" w:hAnsi="Times New Roman" w:cs="Times New Roman"/>
          <w:sz w:val="24"/>
          <w:szCs w:val="24"/>
        </w:rPr>
        <w:t>POSEBNI IZVJEŠTAJI</w:t>
      </w:r>
    </w:p>
    <w:p w14:paraId="5CDEAFEC" w14:textId="08363884" w:rsidR="00650629" w:rsidRPr="00650629" w:rsidRDefault="00650629" w:rsidP="006506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29">
        <w:rPr>
          <w:rFonts w:ascii="Times New Roman" w:hAnsi="Times New Roman" w:cs="Times New Roman"/>
          <w:i/>
          <w:sz w:val="24"/>
          <w:szCs w:val="24"/>
        </w:rPr>
        <w:t>Izvještaj o zaduživanju na domaćem i stranom tržištu novca i kapitala</w:t>
      </w:r>
    </w:p>
    <w:p w14:paraId="0865A8A5" w14:textId="379140DD" w:rsidR="009620EF" w:rsidRDefault="009620EF" w:rsidP="009620EF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OŠ „</w:t>
      </w:r>
      <w:proofErr w:type="spellStart"/>
      <w:r w:rsidRPr="009620EF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Cesarić“ Požega</w:t>
      </w:r>
      <w:r>
        <w:rPr>
          <w:rFonts w:ascii="Times New Roman" w:hAnsi="Times New Roman" w:cs="Times New Roman"/>
          <w:sz w:val="24"/>
          <w:szCs w:val="24"/>
        </w:rPr>
        <w:t xml:space="preserve"> u razdoblju 01.01.202</w:t>
      </w:r>
      <w:r w:rsidR="000C3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– 3</w:t>
      </w:r>
      <w:r w:rsidR="00EF0C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0C9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C3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nije se zaduživala na domaćem i stranom tržištu novca i kapitala.</w:t>
      </w:r>
    </w:p>
    <w:p w14:paraId="5A722D55" w14:textId="5373A63A" w:rsidR="00650629" w:rsidRDefault="00650629" w:rsidP="006506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29">
        <w:rPr>
          <w:rFonts w:ascii="Times New Roman" w:hAnsi="Times New Roman" w:cs="Times New Roman"/>
          <w:i/>
          <w:sz w:val="24"/>
          <w:szCs w:val="24"/>
        </w:rPr>
        <w:t>Izvještaj o korištenju sredstava fondova Europske unije</w:t>
      </w:r>
    </w:p>
    <w:p w14:paraId="1EC562E0" w14:textId="26455AE1" w:rsidR="00650629" w:rsidRDefault="00650629" w:rsidP="00650629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OŠ „</w:t>
      </w:r>
      <w:proofErr w:type="spellStart"/>
      <w:r w:rsidRPr="009620EF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Cesarić“ Požega</w:t>
      </w:r>
      <w:r>
        <w:rPr>
          <w:rFonts w:ascii="Times New Roman" w:hAnsi="Times New Roman" w:cs="Times New Roman"/>
          <w:sz w:val="24"/>
          <w:szCs w:val="24"/>
        </w:rPr>
        <w:t xml:space="preserve"> u razdoblju 01.01.2023. – 31.12.2023. nije koristila sredstva fondova Europske unije.</w:t>
      </w:r>
    </w:p>
    <w:p w14:paraId="4DBC3C9C" w14:textId="7AFB4B21" w:rsidR="00650629" w:rsidRPr="00650629" w:rsidRDefault="00650629" w:rsidP="006506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29">
        <w:rPr>
          <w:rFonts w:ascii="Times New Roman" w:hAnsi="Times New Roman" w:cs="Times New Roman"/>
          <w:i/>
          <w:sz w:val="24"/>
          <w:szCs w:val="24"/>
        </w:rPr>
        <w:lastRenderedPageBreak/>
        <w:t>Izvještaj o danim zajmovima i potraživanjima po danim zajmovima</w:t>
      </w:r>
    </w:p>
    <w:p w14:paraId="216AAD73" w14:textId="04BD04CE" w:rsidR="00650629" w:rsidRDefault="00650629" w:rsidP="00650629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OŠ „</w:t>
      </w:r>
      <w:proofErr w:type="spellStart"/>
      <w:r w:rsidRPr="009620EF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Cesarić“ Požega</w:t>
      </w:r>
      <w:r>
        <w:rPr>
          <w:rFonts w:ascii="Times New Roman" w:hAnsi="Times New Roman" w:cs="Times New Roman"/>
          <w:sz w:val="24"/>
          <w:szCs w:val="24"/>
        </w:rPr>
        <w:t xml:space="preserve"> u razdoblju 01.01.2023. – 31.12.2023. nije davala </w:t>
      </w:r>
      <w:r w:rsidR="00B877D6">
        <w:rPr>
          <w:rFonts w:ascii="Times New Roman" w:hAnsi="Times New Roman" w:cs="Times New Roman"/>
          <w:sz w:val="24"/>
          <w:szCs w:val="24"/>
        </w:rPr>
        <w:t>zajmove, te nema potraživanja po danim zajmovima.</w:t>
      </w:r>
    </w:p>
    <w:p w14:paraId="3BBF8197" w14:textId="77777777" w:rsidR="00650629" w:rsidRDefault="00650629" w:rsidP="006506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29">
        <w:rPr>
          <w:rFonts w:ascii="Times New Roman" w:hAnsi="Times New Roman" w:cs="Times New Roman"/>
          <w:i/>
          <w:sz w:val="24"/>
          <w:szCs w:val="24"/>
        </w:rPr>
        <w:t>Izvještaj o stanju potraživanja i dospjelih obveza te o stanju</w:t>
      </w:r>
    </w:p>
    <w:p w14:paraId="75F70B7E" w14:textId="5D06D507" w:rsidR="00650629" w:rsidRDefault="00650629" w:rsidP="006506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29">
        <w:rPr>
          <w:rFonts w:ascii="Times New Roman" w:hAnsi="Times New Roman" w:cs="Times New Roman"/>
          <w:i/>
          <w:sz w:val="24"/>
          <w:szCs w:val="24"/>
        </w:rPr>
        <w:t xml:space="preserve"> potencijalnih obveza po osnovi sudskih sporova</w:t>
      </w:r>
    </w:p>
    <w:p w14:paraId="6A2755FE" w14:textId="0A638F96" w:rsidR="00582C82" w:rsidRDefault="00582C82" w:rsidP="00ED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Nenaplaćena potraživanja na dan 31.12.2023.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 xml:space="preserve">7.256,18 </w:t>
      </w:r>
      <w:proofErr w:type="spellStart"/>
      <w:r w:rsidR="002B6BC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701AC6BE" w14:textId="106A394A" w:rsidR="00582C82" w:rsidRDefault="00582C82" w:rsidP="00ED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na dan 31.12.2023.</w:t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  <w:t xml:space="preserve">   647,69 </w:t>
      </w:r>
      <w:proofErr w:type="spellStart"/>
      <w:r w:rsidR="002B6BC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73FE1C71" w14:textId="4EC8C17A" w:rsidR="00582C82" w:rsidRDefault="00582C82" w:rsidP="00ED309E">
      <w:pPr>
        <w:spacing w:line="2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Potencijalne obveze po osnovi sudskih sporova  na dan 31.12.2023.</w:t>
      </w:r>
      <w:r w:rsidR="002B6BC0">
        <w:rPr>
          <w:rFonts w:ascii="Times New Roman" w:hAnsi="Times New Roman" w:cs="Times New Roman"/>
          <w:sz w:val="24"/>
          <w:szCs w:val="24"/>
        </w:rPr>
        <w:tab/>
      </w:r>
      <w:r w:rsidR="002B6BC0">
        <w:rPr>
          <w:rFonts w:ascii="Times New Roman" w:hAnsi="Times New Roman" w:cs="Times New Roman"/>
          <w:sz w:val="24"/>
          <w:szCs w:val="24"/>
        </w:rPr>
        <w:tab/>
        <w:t xml:space="preserve">       0,00 </w:t>
      </w:r>
      <w:proofErr w:type="spellStart"/>
      <w:r w:rsidR="002B6BC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39F20D04" w14:textId="77777777" w:rsidR="002B6BC0" w:rsidRPr="002B6BC0" w:rsidRDefault="002B6BC0" w:rsidP="00ED309E">
      <w:pPr>
        <w:pStyle w:val="Odlomakpopisa"/>
        <w:spacing w:line="22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6BC0">
        <w:rPr>
          <w:rFonts w:ascii="Times New Roman" w:hAnsi="Times New Roman" w:cs="Times New Roman"/>
          <w:i/>
          <w:sz w:val="24"/>
          <w:szCs w:val="24"/>
        </w:rPr>
        <w:t>Izvještaj o danim jamstvima i plaćanjima po protestiranim jamstvima</w:t>
      </w:r>
    </w:p>
    <w:p w14:paraId="0DF5941F" w14:textId="472CEFE4" w:rsidR="002B6BC0" w:rsidRDefault="002B6BC0" w:rsidP="002B6BC0">
      <w:pPr>
        <w:jc w:val="both"/>
        <w:rPr>
          <w:rFonts w:ascii="Times New Roman" w:hAnsi="Times New Roman" w:cs="Times New Roman"/>
          <w:sz w:val="24"/>
          <w:szCs w:val="24"/>
        </w:rPr>
      </w:pPr>
      <w:r w:rsidRPr="009620EF">
        <w:rPr>
          <w:rFonts w:ascii="Times New Roman" w:hAnsi="Times New Roman" w:cs="Times New Roman"/>
          <w:sz w:val="24"/>
          <w:szCs w:val="24"/>
        </w:rPr>
        <w:t>OŠ „</w:t>
      </w:r>
      <w:proofErr w:type="spellStart"/>
      <w:r w:rsidRPr="009620EF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9620EF">
        <w:rPr>
          <w:rFonts w:ascii="Times New Roman" w:hAnsi="Times New Roman" w:cs="Times New Roman"/>
          <w:sz w:val="24"/>
          <w:szCs w:val="24"/>
        </w:rPr>
        <w:t xml:space="preserve"> Cesarić“ Požega</w:t>
      </w:r>
      <w:r>
        <w:rPr>
          <w:rFonts w:ascii="Times New Roman" w:hAnsi="Times New Roman" w:cs="Times New Roman"/>
          <w:sz w:val="24"/>
          <w:szCs w:val="24"/>
        </w:rPr>
        <w:t xml:space="preserve"> u razdoblju 01.01.2023. – 31.12.2023. nije </w:t>
      </w:r>
      <w:r w:rsidR="00844895">
        <w:rPr>
          <w:rFonts w:ascii="Times New Roman" w:hAnsi="Times New Roman" w:cs="Times New Roman"/>
          <w:sz w:val="24"/>
          <w:szCs w:val="24"/>
        </w:rPr>
        <w:t>davala jamstva niti je imala plaćanja po protestiranim jamstvima.</w:t>
      </w:r>
    </w:p>
    <w:p w14:paraId="06B35160" w14:textId="77777777" w:rsidR="002B6BC0" w:rsidRPr="0072556C" w:rsidRDefault="002B6BC0" w:rsidP="00582C82">
      <w:pPr>
        <w:rPr>
          <w:rFonts w:ascii="Times New Roman" w:hAnsi="Times New Roman" w:cs="Times New Roman"/>
          <w:sz w:val="24"/>
          <w:szCs w:val="24"/>
        </w:rPr>
      </w:pPr>
    </w:p>
    <w:p w14:paraId="581A40AE" w14:textId="1741A9D8" w:rsidR="000E2605" w:rsidRDefault="009620EF" w:rsidP="00761C2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OBRAZLOŽENJE OSTVARENJA PRIHODA</w:t>
      </w:r>
      <w:r w:rsidR="00761C24">
        <w:rPr>
          <w:rFonts w:ascii="Times New Roman" w:hAnsi="Times New Roman" w:cs="Times New Roman"/>
          <w:sz w:val="24"/>
          <w:szCs w:val="24"/>
        </w:rPr>
        <w:t xml:space="preserve"> I PRIMITAKA, RASHODA I IZDATAKA</w:t>
      </w:r>
    </w:p>
    <w:p w14:paraId="4D1D86AE" w14:textId="77777777" w:rsidR="000F6916" w:rsidRPr="000E2605" w:rsidRDefault="000F6916" w:rsidP="000F691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5ED0009" w14:textId="396759A0" w:rsidR="00761C24" w:rsidRPr="00761C24" w:rsidRDefault="00761C24" w:rsidP="00761C24">
      <w:pPr>
        <w:pStyle w:val="Odlomakpopis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 DIO</w:t>
      </w:r>
    </w:p>
    <w:p w14:paraId="01F8B881" w14:textId="77777777" w:rsidR="0007427C" w:rsidRPr="0072556C" w:rsidRDefault="0007427C" w:rsidP="000742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Opći dio sadrži:</w:t>
      </w:r>
    </w:p>
    <w:p w14:paraId="3DCADB52" w14:textId="77777777" w:rsidR="0007427C" w:rsidRPr="0072556C" w:rsidRDefault="0007427C" w:rsidP="0007427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Sažetak A. Računa prihoda i rashoda i B. Računa financiranja</w:t>
      </w:r>
    </w:p>
    <w:p w14:paraId="2A4CA3F2" w14:textId="77777777" w:rsidR="0007427C" w:rsidRPr="0072556C" w:rsidRDefault="0007427C" w:rsidP="0007427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A. Račun prihoda i rashoda – prihodi i rashodi se iskazuju prema ekonomskoj klasifikaciji, prema izvorima financiranja i prema funkcijskoj klasifikaciji</w:t>
      </w:r>
    </w:p>
    <w:p w14:paraId="593A4C82" w14:textId="4C346774" w:rsidR="0007427C" w:rsidRDefault="0007427C" w:rsidP="0007427C">
      <w:pPr>
        <w:pStyle w:val="Odlomakpopisa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B. Račun financiranja - OŠ „</w:t>
      </w:r>
      <w:proofErr w:type="spellStart"/>
      <w:r w:rsidRPr="0072556C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72556C">
        <w:rPr>
          <w:rFonts w:ascii="Times New Roman" w:hAnsi="Times New Roman" w:cs="Times New Roman"/>
          <w:sz w:val="24"/>
          <w:szCs w:val="24"/>
        </w:rPr>
        <w:t xml:space="preserve"> Cesarić“ Požega nema račun financiranja pa se primici i izdaci </w:t>
      </w:r>
      <w:r w:rsidR="000C3D37" w:rsidRPr="0072556C">
        <w:rPr>
          <w:rFonts w:ascii="Times New Roman" w:hAnsi="Times New Roman" w:cs="Times New Roman"/>
          <w:sz w:val="24"/>
          <w:szCs w:val="24"/>
        </w:rPr>
        <w:t>ne</w:t>
      </w:r>
      <w:r w:rsidRPr="0072556C">
        <w:rPr>
          <w:rFonts w:ascii="Times New Roman" w:hAnsi="Times New Roman" w:cs="Times New Roman"/>
          <w:sz w:val="24"/>
          <w:szCs w:val="24"/>
        </w:rPr>
        <w:t xml:space="preserve"> iskazuju prema ekonomskoj klasifikaciji ni prema izvorima financiranja</w:t>
      </w:r>
    </w:p>
    <w:p w14:paraId="2C961003" w14:textId="77777777" w:rsidR="00D47627" w:rsidRPr="0072556C" w:rsidRDefault="00D47627" w:rsidP="002B6BC0">
      <w:pPr>
        <w:pStyle w:val="Odlomakpopisa"/>
        <w:numPr>
          <w:ilvl w:val="2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SAŽETAK A. RAČUNA PRIHODA I RASHODA I B. RAČUNA FINANCIRANJA</w:t>
      </w:r>
    </w:p>
    <w:p w14:paraId="13F11570" w14:textId="77777777" w:rsidR="00D47627" w:rsidRPr="0072556C" w:rsidRDefault="00D47627" w:rsidP="00D47627">
      <w:p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Sažetak A. Računa prihoda i rashoda i B. Računa financiranja sadrži prikaz ukupno ostvarenih prihoda i primitaka, ostvarenih rashoda i izdataka na razini razreda ekonomske klasifikacije, kao i višak/manjak.</w:t>
      </w:r>
    </w:p>
    <w:p w14:paraId="28909CAD" w14:textId="3970FF71" w:rsidR="00D47627" w:rsidRPr="0072556C" w:rsidRDefault="00D47627" w:rsidP="002B6BC0">
      <w:pPr>
        <w:pStyle w:val="Odlomakpopisa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A. RAČUN PRIHODA I RASHODA – PRIHODI I RASHODI PREMA IZVORIMA FINANCIRANJA</w:t>
      </w:r>
    </w:p>
    <w:p w14:paraId="4ED767F9" w14:textId="26A9F8F9" w:rsidR="00FB22E9" w:rsidRPr="0072556C" w:rsidRDefault="0079511C" w:rsidP="00FB22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Ukupno ostvareni prihodi poslovanja u financijskom planu za razdoblje 01.01.202</w:t>
      </w:r>
      <w:r w:rsidR="00AE4E80" w:rsidRPr="0072556C">
        <w:rPr>
          <w:rFonts w:ascii="Times New Roman" w:hAnsi="Times New Roman" w:cs="Times New Roman"/>
          <w:sz w:val="24"/>
          <w:szCs w:val="24"/>
        </w:rPr>
        <w:t>3</w:t>
      </w:r>
      <w:r w:rsidRPr="0072556C">
        <w:rPr>
          <w:rFonts w:ascii="Times New Roman" w:hAnsi="Times New Roman" w:cs="Times New Roman"/>
          <w:sz w:val="24"/>
          <w:szCs w:val="24"/>
        </w:rPr>
        <w:t>. – 3</w:t>
      </w:r>
      <w:r w:rsidR="0072556C" w:rsidRPr="0072556C">
        <w:rPr>
          <w:rFonts w:ascii="Times New Roman" w:hAnsi="Times New Roman" w:cs="Times New Roman"/>
          <w:sz w:val="24"/>
          <w:szCs w:val="24"/>
        </w:rPr>
        <w:t>1</w:t>
      </w:r>
      <w:r w:rsidRPr="0072556C">
        <w:rPr>
          <w:rFonts w:ascii="Times New Roman" w:hAnsi="Times New Roman" w:cs="Times New Roman"/>
          <w:sz w:val="24"/>
          <w:szCs w:val="24"/>
        </w:rPr>
        <w:t>.</w:t>
      </w:r>
      <w:r w:rsidR="0072556C" w:rsidRPr="0072556C">
        <w:rPr>
          <w:rFonts w:ascii="Times New Roman" w:hAnsi="Times New Roman" w:cs="Times New Roman"/>
          <w:sz w:val="24"/>
          <w:szCs w:val="24"/>
        </w:rPr>
        <w:t>12</w:t>
      </w:r>
      <w:r w:rsidRPr="0072556C">
        <w:rPr>
          <w:rFonts w:ascii="Times New Roman" w:hAnsi="Times New Roman" w:cs="Times New Roman"/>
          <w:sz w:val="24"/>
          <w:szCs w:val="24"/>
        </w:rPr>
        <w:t>.202</w:t>
      </w:r>
      <w:r w:rsidR="00AE4E80" w:rsidRPr="0072556C">
        <w:rPr>
          <w:rFonts w:ascii="Times New Roman" w:hAnsi="Times New Roman" w:cs="Times New Roman"/>
          <w:sz w:val="24"/>
          <w:szCs w:val="24"/>
        </w:rPr>
        <w:t>3</w:t>
      </w:r>
      <w:r w:rsidRPr="0072556C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72556C" w:rsidRPr="0072556C">
        <w:rPr>
          <w:rFonts w:ascii="Times New Roman" w:hAnsi="Times New Roman" w:cs="Times New Roman"/>
          <w:sz w:val="24"/>
          <w:szCs w:val="24"/>
        </w:rPr>
        <w:t>1.740</w:t>
      </w:r>
      <w:r w:rsidRPr="0072556C">
        <w:rPr>
          <w:rFonts w:ascii="Times New Roman" w:hAnsi="Times New Roman" w:cs="Times New Roman"/>
          <w:sz w:val="24"/>
          <w:szCs w:val="24"/>
        </w:rPr>
        <w:t>.</w:t>
      </w:r>
      <w:r w:rsidR="0072556C" w:rsidRPr="0072556C">
        <w:rPr>
          <w:rFonts w:ascii="Times New Roman" w:hAnsi="Times New Roman" w:cs="Times New Roman"/>
          <w:sz w:val="24"/>
          <w:szCs w:val="24"/>
        </w:rPr>
        <w:t>426,91</w:t>
      </w:r>
      <w:r w:rsidR="00AE4E80" w:rsidRPr="0072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80" w:rsidRPr="007255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2556C">
        <w:rPr>
          <w:rFonts w:ascii="Times New Roman" w:hAnsi="Times New Roman" w:cs="Times New Roman"/>
          <w:sz w:val="24"/>
          <w:szCs w:val="24"/>
        </w:rPr>
        <w:t>, a njihova struktura je sljedeća:</w:t>
      </w:r>
    </w:p>
    <w:p w14:paraId="38BC8E1B" w14:textId="2E6250DE" w:rsidR="0079511C" w:rsidRPr="0072556C" w:rsidRDefault="0079511C" w:rsidP="0079511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 xml:space="preserve">Izvor Opći prihodi i primici – prihodi od osnivača  iznose </w:t>
      </w:r>
      <w:r w:rsidR="0072556C" w:rsidRPr="0072556C">
        <w:rPr>
          <w:rFonts w:ascii="Times New Roman" w:hAnsi="Times New Roman" w:cs="Times New Roman"/>
          <w:sz w:val="24"/>
          <w:szCs w:val="24"/>
        </w:rPr>
        <w:t>227</w:t>
      </w:r>
      <w:r w:rsidR="00AE4E80" w:rsidRPr="0072556C">
        <w:rPr>
          <w:rFonts w:ascii="Times New Roman" w:hAnsi="Times New Roman" w:cs="Times New Roman"/>
          <w:sz w:val="24"/>
          <w:szCs w:val="24"/>
        </w:rPr>
        <w:t>.</w:t>
      </w:r>
      <w:r w:rsidR="0072556C" w:rsidRPr="0072556C">
        <w:rPr>
          <w:rFonts w:ascii="Times New Roman" w:hAnsi="Times New Roman" w:cs="Times New Roman"/>
          <w:sz w:val="24"/>
          <w:szCs w:val="24"/>
        </w:rPr>
        <w:t>519</w:t>
      </w:r>
      <w:r w:rsidR="00AE4E80" w:rsidRPr="0072556C">
        <w:rPr>
          <w:rFonts w:ascii="Times New Roman" w:hAnsi="Times New Roman" w:cs="Times New Roman"/>
          <w:sz w:val="24"/>
          <w:szCs w:val="24"/>
        </w:rPr>
        <w:t>,</w:t>
      </w:r>
      <w:r w:rsidR="0072556C" w:rsidRPr="0072556C">
        <w:rPr>
          <w:rFonts w:ascii="Times New Roman" w:hAnsi="Times New Roman" w:cs="Times New Roman"/>
          <w:sz w:val="24"/>
          <w:szCs w:val="24"/>
        </w:rPr>
        <w:t>50</w:t>
      </w:r>
      <w:r w:rsidR="00AE4E80" w:rsidRPr="0072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80" w:rsidRPr="0072556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34A462B3" w14:textId="4173949F" w:rsidR="0079511C" w:rsidRPr="0072556C" w:rsidRDefault="0079511C" w:rsidP="0079511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56C">
        <w:rPr>
          <w:rFonts w:ascii="Times New Roman" w:hAnsi="Times New Roman" w:cs="Times New Roman"/>
          <w:sz w:val="24"/>
          <w:szCs w:val="24"/>
        </w:rPr>
        <w:t>Izvor Vlastiti prihodi – prihodi od najma dvorane iznose</w:t>
      </w:r>
      <w:r w:rsidR="0072556C" w:rsidRPr="0072556C">
        <w:rPr>
          <w:rFonts w:ascii="Times New Roman" w:hAnsi="Times New Roman" w:cs="Times New Roman"/>
          <w:sz w:val="24"/>
          <w:szCs w:val="24"/>
        </w:rPr>
        <w:t xml:space="preserve"> 14</w:t>
      </w:r>
      <w:r w:rsidRPr="0072556C">
        <w:rPr>
          <w:rFonts w:ascii="Times New Roman" w:hAnsi="Times New Roman" w:cs="Times New Roman"/>
          <w:sz w:val="24"/>
          <w:szCs w:val="24"/>
        </w:rPr>
        <w:t>.</w:t>
      </w:r>
      <w:r w:rsidR="0072556C" w:rsidRPr="0072556C">
        <w:rPr>
          <w:rFonts w:ascii="Times New Roman" w:hAnsi="Times New Roman" w:cs="Times New Roman"/>
          <w:sz w:val="24"/>
          <w:szCs w:val="24"/>
        </w:rPr>
        <w:t>330,84</w:t>
      </w:r>
      <w:r w:rsidR="00AE4E80" w:rsidRPr="00725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80" w:rsidRPr="0072556C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216B2C0B" w14:textId="62EBEBF2" w:rsidR="0079511C" w:rsidRPr="000D110B" w:rsidRDefault="0079511C" w:rsidP="0079511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0B">
        <w:rPr>
          <w:rFonts w:ascii="Times New Roman" w:hAnsi="Times New Roman" w:cs="Times New Roman"/>
          <w:sz w:val="24"/>
          <w:szCs w:val="24"/>
        </w:rPr>
        <w:t xml:space="preserve">Izvor Prihodi za posebne namjene – prihodi iznose </w:t>
      </w:r>
      <w:r w:rsidR="0072556C" w:rsidRPr="000D110B">
        <w:rPr>
          <w:rFonts w:ascii="Times New Roman" w:hAnsi="Times New Roman" w:cs="Times New Roman"/>
          <w:sz w:val="24"/>
          <w:szCs w:val="24"/>
        </w:rPr>
        <w:t>42</w:t>
      </w:r>
      <w:r w:rsidRPr="000D110B">
        <w:rPr>
          <w:rFonts w:ascii="Times New Roman" w:hAnsi="Times New Roman" w:cs="Times New Roman"/>
          <w:sz w:val="24"/>
          <w:szCs w:val="24"/>
        </w:rPr>
        <w:t>.</w:t>
      </w:r>
      <w:r w:rsidR="0072556C" w:rsidRPr="000D110B">
        <w:rPr>
          <w:rFonts w:ascii="Times New Roman" w:hAnsi="Times New Roman" w:cs="Times New Roman"/>
          <w:sz w:val="24"/>
          <w:szCs w:val="24"/>
        </w:rPr>
        <w:t>253,84</w:t>
      </w:r>
      <w:r w:rsidR="00AE4E80" w:rsidRPr="000D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E80" w:rsidRPr="000D110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E4E80" w:rsidRPr="000D110B">
        <w:rPr>
          <w:rFonts w:ascii="Times New Roman" w:hAnsi="Times New Roman" w:cs="Times New Roman"/>
          <w:sz w:val="24"/>
          <w:szCs w:val="24"/>
        </w:rPr>
        <w:t>,</w:t>
      </w:r>
      <w:r w:rsidRPr="000D110B">
        <w:rPr>
          <w:rFonts w:ascii="Times New Roman" w:hAnsi="Times New Roman" w:cs="Times New Roman"/>
          <w:sz w:val="24"/>
          <w:szCs w:val="24"/>
        </w:rPr>
        <w:t xml:space="preserve"> a odnose se na prihode za produženi boravak, </w:t>
      </w:r>
      <w:r w:rsidR="00BA0F09" w:rsidRPr="000D110B">
        <w:rPr>
          <w:rFonts w:ascii="Times New Roman" w:hAnsi="Times New Roman" w:cs="Times New Roman"/>
          <w:sz w:val="24"/>
          <w:szCs w:val="24"/>
        </w:rPr>
        <w:t>prihode od osiguravajućeg društva za refundaciju štete</w:t>
      </w:r>
    </w:p>
    <w:p w14:paraId="2785729F" w14:textId="49242467" w:rsidR="00BA0F09" w:rsidRPr="000D110B" w:rsidRDefault="00BA0F09" w:rsidP="0079511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0B">
        <w:rPr>
          <w:rFonts w:ascii="Times New Roman" w:hAnsi="Times New Roman" w:cs="Times New Roman"/>
          <w:sz w:val="24"/>
          <w:szCs w:val="24"/>
        </w:rPr>
        <w:t>Izvor Pomoći – prihod</w:t>
      </w:r>
      <w:r w:rsidR="0072556C" w:rsidRPr="000D110B">
        <w:rPr>
          <w:rFonts w:ascii="Times New Roman" w:hAnsi="Times New Roman" w:cs="Times New Roman"/>
          <w:sz w:val="24"/>
          <w:szCs w:val="24"/>
        </w:rPr>
        <w:t>i</w:t>
      </w:r>
      <w:r w:rsidRPr="000D110B">
        <w:rPr>
          <w:rFonts w:ascii="Times New Roman" w:hAnsi="Times New Roman" w:cs="Times New Roman"/>
          <w:sz w:val="24"/>
          <w:szCs w:val="24"/>
        </w:rPr>
        <w:t xml:space="preserve"> iznose </w:t>
      </w:r>
      <w:r w:rsidR="0072556C" w:rsidRPr="000D110B">
        <w:rPr>
          <w:rFonts w:ascii="Times New Roman" w:hAnsi="Times New Roman" w:cs="Times New Roman"/>
          <w:sz w:val="24"/>
          <w:szCs w:val="24"/>
        </w:rPr>
        <w:t>1.454</w:t>
      </w:r>
      <w:r w:rsidRPr="000D110B">
        <w:rPr>
          <w:rFonts w:ascii="Times New Roman" w:hAnsi="Times New Roman" w:cs="Times New Roman"/>
          <w:sz w:val="24"/>
          <w:szCs w:val="24"/>
        </w:rPr>
        <w:t>.</w:t>
      </w:r>
      <w:r w:rsidR="0072556C" w:rsidRPr="000D110B">
        <w:rPr>
          <w:rFonts w:ascii="Times New Roman" w:hAnsi="Times New Roman" w:cs="Times New Roman"/>
          <w:sz w:val="24"/>
          <w:szCs w:val="24"/>
        </w:rPr>
        <w:t>933,29</w:t>
      </w:r>
      <w:r w:rsidR="00224BC7" w:rsidRPr="000D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BC7" w:rsidRPr="000D110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D110B">
        <w:rPr>
          <w:rFonts w:ascii="Times New Roman" w:hAnsi="Times New Roman" w:cs="Times New Roman"/>
          <w:sz w:val="24"/>
          <w:szCs w:val="24"/>
        </w:rPr>
        <w:t xml:space="preserve">, a odnose se na prihode iz proračuna za plaće, </w:t>
      </w:r>
      <w:r w:rsidR="00336477" w:rsidRPr="000D110B">
        <w:rPr>
          <w:rFonts w:ascii="Times New Roman" w:hAnsi="Times New Roman" w:cs="Times New Roman"/>
          <w:sz w:val="24"/>
          <w:szCs w:val="24"/>
        </w:rPr>
        <w:t xml:space="preserve">prihode za financiranje besplatne užine za sve učenike, </w:t>
      </w:r>
      <w:r w:rsidR="00831810" w:rsidRPr="000D110B">
        <w:rPr>
          <w:rFonts w:ascii="Times New Roman" w:hAnsi="Times New Roman" w:cs="Times New Roman"/>
          <w:sz w:val="24"/>
          <w:szCs w:val="24"/>
        </w:rPr>
        <w:t xml:space="preserve">prihode iz proračuna za financiranje nabavke udžbenika za sve učenike, prihode </w:t>
      </w:r>
      <w:r w:rsidR="00E0477E" w:rsidRPr="000D110B">
        <w:rPr>
          <w:rFonts w:ascii="Times New Roman" w:hAnsi="Times New Roman" w:cs="Times New Roman"/>
          <w:sz w:val="24"/>
          <w:szCs w:val="24"/>
        </w:rPr>
        <w:t xml:space="preserve">od Županije Požeško-slavonske </w:t>
      </w:r>
      <w:r w:rsidR="00E0477E" w:rsidRPr="000D110B">
        <w:rPr>
          <w:rFonts w:ascii="Times New Roman" w:hAnsi="Times New Roman" w:cs="Times New Roman"/>
          <w:sz w:val="24"/>
          <w:szCs w:val="24"/>
        </w:rPr>
        <w:lastRenderedPageBreak/>
        <w:t>za sufinanciranje natjecanja, prihode od Agencije za odgoj i obrazovanje i Hrvatskog školskog sportskog saveza</w:t>
      </w:r>
      <w:r w:rsidR="00831810" w:rsidRPr="000D110B">
        <w:rPr>
          <w:rFonts w:ascii="Times New Roman" w:hAnsi="Times New Roman" w:cs="Times New Roman"/>
          <w:sz w:val="24"/>
          <w:szCs w:val="24"/>
        </w:rPr>
        <w:t>, prihode za financiranje namirnica iz projekta Naša školska užina i Školska shema</w:t>
      </w:r>
      <w:r w:rsidR="00336477" w:rsidRPr="000D110B">
        <w:rPr>
          <w:rFonts w:ascii="Times New Roman" w:hAnsi="Times New Roman" w:cs="Times New Roman"/>
          <w:sz w:val="24"/>
          <w:szCs w:val="24"/>
        </w:rPr>
        <w:t xml:space="preserve"> i prihode od projekta ERASMUS+</w:t>
      </w:r>
    </w:p>
    <w:p w14:paraId="458B0252" w14:textId="2E85F591" w:rsidR="00E0477E" w:rsidRPr="000D110B" w:rsidRDefault="00E0477E" w:rsidP="0079511C">
      <w:pPr>
        <w:pStyle w:val="Odlomakpopisa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110B">
        <w:rPr>
          <w:rFonts w:ascii="Times New Roman" w:hAnsi="Times New Roman" w:cs="Times New Roman"/>
          <w:sz w:val="24"/>
          <w:szCs w:val="24"/>
        </w:rPr>
        <w:t xml:space="preserve">Izvor Donacije – prihodi od turističkih agencija u iznosu </w:t>
      </w:r>
      <w:r w:rsidR="000D110B">
        <w:rPr>
          <w:rFonts w:ascii="Times New Roman" w:hAnsi="Times New Roman" w:cs="Times New Roman"/>
          <w:sz w:val="24"/>
          <w:szCs w:val="24"/>
        </w:rPr>
        <w:t>1.389,44</w:t>
      </w:r>
      <w:r w:rsidRPr="000D1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477" w:rsidRPr="000D110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14:paraId="5F9A0806" w14:textId="77777777" w:rsidR="00076F16" w:rsidRPr="000D110B" w:rsidRDefault="00076F16" w:rsidP="002B6BC0">
      <w:pPr>
        <w:pStyle w:val="Odlomakpopisa"/>
        <w:numPr>
          <w:ilvl w:val="2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110B">
        <w:rPr>
          <w:rFonts w:ascii="Times New Roman" w:hAnsi="Times New Roman" w:cs="Times New Roman"/>
          <w:sz w:val="24"/>
          <w:szCs w:val="24"/>
        </w:rPr>
        <w:t>A. RAČUN PRIHODA I RASHODA – PRIHODI I RASHODI PREMA EKONOMSKOJ KLASIFIKACIJI</w:t>
      </w:r>
    </w:p>
    <w:p w14:paraId="3332A818" w14:textId="21DBA78D" w:rsidR="00E0477E" w:rsidRPr="000D110B" w:rsidRDefault="00076F16" w:rsidP="00E0477E">
      <w:pPr>
        <w:jc w:val="both"/>
        <w:rPr>
          <w:rFonts w:ascii="Times New Roman" w:hAnsi="Times New Roman" w:cs="Times New Roman"/>
          <w:sz w:val="24"/>
          <w:szCs w:val="24"/>
        </w:rPr>
      </w:pPr>
      <w:r w:rsidRPr="000D110B">
        <w:rPr>
          <w:rFonts w:ascii="Times New Roman" w:hAnsi="Times New Roman" w:cs="Times New Roman"/>
          <w:sz w:val="24"/>
          <w:szCs w:val="24"/>
        </w:rPr>
        <w:t>Vrijednosno najznačajniji prihodi, a time i rashodi po izvorima Financijskog plana čine pomoći, zatim opći prihodi i primici, prihodi za posebne namj</w:t>
      </w:r>
      <w:r w:rsidR="00336477" w:rsidRPr="000D110B">
        <w:rPr>
          <w:rFonts w:ascii="Times New Roman" w:hAnsi="Times New Roman" w:cs="Times New Roman"/>
          <w:sz w:val="24"/>
          <w:szCs w:val="24"/>
        </w:rPr>
        <w:t>ene, vlastiti prihodi, te donacije.</w:t>
      </w:r>
    </w:p>
    <w:p w14:paraId="3967795C" w14:textId="51DFB50B" w:rsidR="00076F16" w:rsidRPr="000D110B" w:rsidRDefault="00076F16" w:rsidP="00076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0D110B">
        <w:rPr>
          <w:rFonts w:ascii="Times New Roman" w:hAnsi="Times New Roman" w:cs="Times New Roman"/>
          <w:sz w:val="24"/>
          <w:szCs w:val="24"/>
        </w:rPr>
        <w:t>Ukupno ostvareni rashodi u financijskom planu za razdoblje 01.01.202</w:t>
      </w:r>
      <w:r w:rsidR="00336477" w:rsidRPr="000D110B">
        <w:rPr>
          <w:rFonts w:ascii="Times New Roman" w:hAnsi="Times New Roman" w:cs="Times New Roman"/>
          <w:sz w:val="24"/>
          <w:szCs w:val="24"/>
        </w:rPr>
        <w:t>3</w:t>
      </w:r>
      <w:r w:rsidRPr="000D110B">
        <w:rPr>
          <w:rFonts w:ascii="Times New Roman" w:hAnsi="Times New Roman" w:cs="Times New Roman"/>
          <w:sz w:val="24"/>
          <w:szCs w:val="24"/>
        </w:rPr>
        <w:t>. – 3</w:t>
      </w:r>
      <w:r w:rsidR="000D110B" w:rsidRPr="000D110B">
        <w:rPr>
          <w:rFonts w:ascii="Times New Roman" w:hAnsi="Times New Roman" w:cs="Times New Roman"/>
          <w:sz w:val="24"/>
          <w:szCs w:val="24"/>
        </w:rPr>
        <w:t>1</w:t>
      </w:r>
      <w:r w:rsidRPr="000D110B">
        <w:rPr>
          <w:rFonts w:ascii="Times New Roman" w:hAnsi="Times New Roman" w:cs="Times New Roman"/>
          <w:sz w:val="24"/>
          <w:szCs w:val="24"/>
        </w:rPr>
        <w:t>.</w:t>
      </w:r>
      <w:r w:rsidR="000D110B" w:rsidRPr="000D110B">
        <w:rPr>
          <w:rFonts w:ascii="Times New Roman" w:hAnsi="Times New Roman" w:cs="Times New Roman"/>
          <w:sz w:val="24"/>
          <w:szCs w:val="24"/>
        </w:rPr>
        <w:t>12</w:t>
      </w:r>
      <w:r w:rsidRPr="000D110B">
        <w:rPr>
          <w:rFonts w:ascii="Times New Roman" w:hAnsi="Times New Roman" w:cs="Times New Roman"/>
          <w:sz w:val="24"/>
          <w:szCs w:val="24"/>
        </w:rPr>
        <w:t>.202</w:t>
      </w:r>
      <w:r w:rsidR="00336477" w:rsidRPr="000D110B">
        <w:rPr>
          <w:rFonts w:ascii="Times New Roman" w:hAnsi="Times New Roman" w:cs="Times New Roman"/>
          <w:sz w:val="24"/>
          <w:szCs w:val="24"/>
        </w:rPr>
        <w:t>3</w:t>
      </w:r>
      <w:r w:rsidRPr="000D110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0D110B" w:rsidRPr="000D110B">
        <w:rPr>
          <w:rFonts w:ascii="Times New Roman" w:hAnsi="Times New Roman" w:cs="Times New Roman"/>
          <w:sz w:val="24"/>
          <w:szCs w:val="24"/>
        </w:rPr>
        <w:t>1.722</w:t>
      </w:r>
      <w:r w:rsidR="00F07261" w:rsidRPr="000D11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386,56</w:t>
      </w:r>
      <w:r w:rsidR="00336477" w:rsidRPr="000D11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eur</w:t>
      </w:r>
      <w:proofErr w:type="spellEnd"/>
      <w:r w:rsidR="00F07261" w:rsidRPr="000D110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a njihova struktura je sljedeća:</w:t>
      </w:r>
    </w:p>
    <w:p w14:paraId="51A793B1" w14:textId="32E6471B" w:rsidR="00F07261" w:rsidRPr="000D110B" w:rsidRDefault="00F07261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zaposlene u iznosu 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1.355</w:t>
      </w: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056,66</w:t>
      </w:r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</w:p>
    <w:p w14:paraId="24D9BBE7" w14:textId="68D71DD1" w:rsidR="00F07261" w:rsidRPr="000D110B" w:rsidRDefault="00F07261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Materijalni rashodi u iznosu 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295</w:t>
      </w: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249,03</w:t>
      </w:r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</w:p>
    <w:p w14:paraId="500A5526" w14:textId="47039610" w:rsidR="00F07261" w:rsidRPr="000D110B" w:rsidRDefault="00F07261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Financijski rashodi u iznosu 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190,09</w:t>
      </w:r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</w:p>
    <w:p w14:paraId="58531B57" w14:textId="77777777" w:rsidR="000D110B" w:rsidRPr="000D110B" w:rsidRDefault="000D110B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Naknade građanima i kućanstvima na temelju</w:t>
      </w:r>
    </w:p>
    <w:p w14:paraId="6FA0CD9C" w14:textId="15DCF296" w:rsidR="000D110B" w:rsidRPr="000D110B" w:rsidRDefault="000D110B" w:rsidP="000D110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osiguranja i druge naknade u iznosu 50.393,95 </w:t>
      </w:r>
      <w:proofErr w:type="spellStart"/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</w:p>
    <w:p w14:paraId="15F740E4" w14:textId="49FEC53A" w:rsidR="00F07261" w:rsidRPr="000D110B" w:rsidRDefault="00F07261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Ostali rashodi u iznosu 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951,16</w:t>
      </w:r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</w:p>
    <w:p w14:paraId="49812DBD" w14:textId="6ECA2F4C" w:rsidR="00F07261" w:rsidRPr="000D110B" w:rsidRDefault="00F07261" w:rsidP="00F0726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za nabavu proizvedene dugotrajne imovine u iznosu 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r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0D110B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545,67</w:t>
      </w:r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336477" w:rsidRPr="000D110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E702398" w14:textId="6F9D37E3" w:rsidR="00617A70" w:rsidRDefault="00617A70" w:rsidP="00617A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7D760283" w14:textId="77777777" w:rsidR="00ED309E" w:rsidRPr="0035719B" w:rsidRDefault="00ED309E" w:rsidP="00617A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14:paraId="2C1F9C43" w14:textId="4FED8990" w:rsidR="00FB22E9" w:rsidRPr="00761C24" w:rsidRDefault="00EB6027" w:rsidP="002B6BC0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UKUPNI PRIHODI/PRIMICI </w:t>
      </w:r>
      <w:r w:rsidR="00FA6B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Pr="00761C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RASHODI/IZDACI – VIŠAK/MANJAK</w:t>
      </w:r>
    </w:p>
    <w:p w14:paraId="53BA8BFB" w14:textId="77777777" w:rsidR="00EB6027" w:rsidRPr="00FA6B01" w:rsidRDefault="00EB6027" w:rsidP="00EB6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C8D1E" w14:textId="4619EA8B" w:rsidR="00EB6027" w:rsidRPr="00FA6B01" w:rsidRDefault="00EB6027" w:rsidP="00B877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01">
        <w:rPr>
          <w:rFonts w:ascii="Times New Roman" w:hAnsi="Times New Roman" w:cs="Times New Roman"/>
          <w:sz w:val="24"/>
          <w:szCs w:val="24"/>
        </w:rPr>
        <w:t>U izvještajnom razdoblju u financijskom planu OŠ „</w:t>
      </w:r>
      <w:proofErr w:type="spellStart"/>
      <w:r w:rsidRPr="00FA6B01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 xml:space="preserve"> Cesarić“ Požega ostvareni su ukupni prihodi i primici u iznosu </w:t>
      </w:r>
      <w:r w:rsidR="00761C24" w:rsidRPr="00FA6B01">
        <w:rPr>
          <w:rFonts w:ascii="Times New Roman" w:hAnsi="Times New Roman" w:cs="Times New Roman"/>
          <w:sz w:val="24"/>
          <w:szCs w:val="24"/>
        </w:rPr>
        <w:t>1.740</w:t>
      </w:r>
      <w:r w:rsidRPr="00FA6B01">
        <w:rPr>
          <w:rFonts w:ascii="Times New Roman" w:hAnsi="Times New Roman" w:cs="Times New Roman"/>
          <w:sz w:val="24"/>
          <w:szCs w:val="24"/>
        </w:rPr>
        <w:t>.</w:t>
      </w:r>
      <w:r w:rsidR="00761C24" w:rsidRPr="00FA6B01">
        <w:rPr>
          <w:rFonts w:ascii="Times New Roman" w:hAnsi="Times New Roman" w:cs="Times New Roman"/>
          <w:sz w:val="24"/>
          <w:szCs w:val="24"/>
        </w:rPr>
        <w:t>426,91</w:t>
      </w:r>
      <w:r w:rsidR="00336477" w:rsidRPr="00FA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477"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 xml:space="preserve">, a ukupni rashodi i izdaci u iznosu </w:t>
      </w:r>
      <w:r w:rsidR="00761C24" w:rsidRPr="00FA6B01">
        <w:rPr>
          <w:rFonts w:ascii="Times New Roman" w:hAnsi="Times New Roman" w:cs="Times New Roman"/>
          <w:sz w:val="24"/>
          <w:szCs w:val="24"/>
        </w:rPr>
        <w:t>1.722.386,56</w:t>
      </w:r>
      <w:r w:rsidR="00336477" w:rsidRPr="00FA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477"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 xml:space="preserve">. Iz navedenog proizlazi </w:t>
      </w:r>
      <w:r w:rsidR="00336477" w:rsidRPr="00FA6B01">
        <w:rPr>
          <w:rFonts w:ascii="Times New Roman" w:hAnsi="Times New Roman" w:cs="Times New Roman"/>
          <w:sz w:val="24"/>
          <w:szCs w:val="24"/>
        </w:rPr>
        <w:t>višak</w:t>
      </w:r>
      <w:r w:rsidRPr="00FA6B01">
        <w:rPr>
          <w:rFonts w:ascii="Times New Roman" w:hAnsi="Times New Roman" w:cs="Times New Roman"/>
          <w:sz w:val="24"/>
          <w:szCs w:val="24"/>
        </w:rPr>
        <w:t xml:space="preserve"> prihoda od </w:t>
      </w:r>
      <w:r w:rsidR="00761C24" w:rsidRPr="00FA6B01">
        <w:rPr>
          <w:rFonts w:ascii="Times New Roman" w:hAnsi="Times New Roman" w:cs="Times New Roman"/>
          <w:sz w:val="24"/>
          <w:szCs w:val="24"/>
        </w:rPr>
        <w:t>18</w:t>
      </w:r>
      <w:r w:rsidRPr="00FA6B01">
        <w:rPr>
          <w:rFonts w:ascii="Times New Roman" w:hAnsi="Times New Roman" w:cs="Times New Roman"/>
          <w:sz w:val="24"/>
          <w:szCs w:val="24"/>
        </w:rPr>
        <w:t>.</w:t>
      </w:r>
      <w:r w:rsidR="00761C24" w:rsidRPr="00FA6B01">
        <w:rPr>
          <w:rFonts w:ascii="Times New Roman" w:hAnsi="Times New Roman" w:cs="Times New Roman"/>
          <w:sz w:val="24"/>
          <w:szCs w:val="24"/>
        </w:rPr>
        <w:t>040,35</w:t>
      </w:r>
      <w:r w:rsidR="00336477" w:rsidRPr="00FA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477"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 xml:space="preserve"> koji sa prenesenim viškom iz prethodnog razdoblja u iznosu </w:t>
      </w:r>
      <w:r w:rsidR="00336477" w:rsidRPr="00FA6B01">
        <w:rPr>
          <w:rFonts w:ascii="Times New Roman" w:hAnsi="Times New Roman" w:cs="Times New Roman"/>
          <w:sz w:val="24"/>
          <w:szCs w:val="24"/>
        </w:rPr>
        <w:t>5</w:t>
      </w:r>
      <w:r w:rsidRPr="00FA6B01">
        <w:rPr>
          <w:rFonts w:ascii="Times New Roman" w:hAnsi="Times New Roman" w:cs="Times New Roman"/>
          <w:sz w:val="24"/>
          <w:szCs w:val="24"/>
        </w:rPr>
        <w:t>.</w:t>
      </w:r>
      <w:r w:rsidR="006D4060" w:rsidRPr="00FA6B01">
        <w:rPr>
          <w:rFonts w:ascii="Times New Roman" w:hAnsi="Times New Roman" w:cs="Times New Roman"/>
          <w:sz w:val="24"/>
          <w:szCs w:val="24"/>
        </w:rPr>
        <w:t xml:space="preserve">974,92 </w:t>
      </w:r>
      <w:proofErr w:type="spellStart"/>
      <w:r w:rsidR="006D4060"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 xml:space="preserve"> čini višak prihoda raspoloživ u sljedećem razdoblju u iznosu </w:t>
      </w:r>
      <w:r w:rsidR="006D4060" w:rsidRPr="00FA6B01">
        <w:rPr>
          <w:rFonts w:ascii="Times New Roman" w:hAnsi="Times New Roman" w:cs="Times New Roman"/>
          <w:sz w:val="24"/>
          <w:szCs w:val="24"/>
        </w:rPr>
        <w:t>2</w:t>
      </w:r>
      <w:r w:rsidR="00761C24" w:rsidRPr="00FA6B01">
        <w:rPr>
          <w:rFonts w:ascii="Times New Roman" w:hAnsi="Times New Roman" w:cs="Times New Roman"/>
          <w:sz w:val="24"/>
          <w:szCs w:val="24"/>
        </w:rPr>
        <w:t>4</w:t>
      </w:r>
      <w:r w:rsidRPr="00FA6B01">
        <w:rPr>
          <w:rFonts w:ascii="Times New Roman" w:hAnsi="Times New Roman" w:cs="Times New Roman"/>
          <w:sz w:val="24"/>
          <w:szCs w:val="24"/>
        </w:rPr>
        <w:t>.</w:t>
      </w:r>
      <w:r w:rsidR="00761C24" w:rsidRPr="00FA6B01">
        <w:rPr>
          <w:rFonts w:ascii="Times New Roman" w:hAnsi="Times New Roman" w:cs="Times New Roman"/>
          <w:sz w:val="24"/>
          <w:szCs w:val="24"/>
        </w:rPr>
        <w:t>015,27</w:t>
      </w:r>
      <w:r w:rsidR="006D4060" w:rsidRPr="00FA6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060"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D4060" w:rsidRPr="00FA6B01">
        <w:rPr>
          <w:rFonts w:ascii="Times New Roman" w:hAnsi="Times New Roman" w:cs="Times New Roman"/>
          <w:sz w:val="24"/>
          <w:szCs w:val="24"/>
        </w:rPr>
        <w:t>.</w:t>
      </w:r>
    </w:p>
    <w:p w14:paraId="307166B7" w14:textId="79554A0C" w:rsidR="00FA6B01" w:rsidRDefault="00FA6B01" w:rsidP="00B87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01">
        <w:rPr>
          <w:rFonts w:ascii="Times New Roman" w:hAnsi="Times New Roman" w:cs="Times New Roman"/>
          <w:sz w:val="24"/>
          <w:szCs w:val="24"/>
        </w:rPr>
        <w:t xml:space="preserve">Stanje novčanih sredstava na početku proračunske godine iznosi 16.087,02 eura, a stanje novčanih sredstava na kraju proračunske godine iznosi 39.251,45 </w:t>
      </w:r>
      <w:proofErr w:type="spellStart"/>
      <w:r w:rsidRPr="00FA6B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FA6B01">
        <w:rPr>
          <w:rFonts w:ascii="Times New Roman" w:hAnsi="Times New Roman" w:cs="Times New Roman"/>
          <w:sz w:val="24"/>
          <w:szCs w:val="24"/>
        </w:rPr>
        <w:t>.</w:t>
      </w:r>
    </w:p>
    <w:p w14:paraId="5806A019" w14:textId="0CEBDDAD" w:rsidR="00B877D6" w:rsidRDefault="00B877D6" w:rsidP="00B87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3F993" w14:textId="77777777" w:rsidR="00ED309E" w:rsidRPr="00FA6B01" w:rsidRDefault="00ED309E" w:rsidP="00B87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E7124" w14:textId="77777777" w:rsidR="00EB6027" w:rsidRPr="000F6916" w:rsidRDefault="00EB6027" w:rsidP="00B877D6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 POSEBNI DIO</w:t>
      </w:r>
    </w:p>
    <w:p w14:paraId="05376998" w14:textId="77777777" w:rsidR="00EB6027" w:rsidRPr="000F6916" w:rsidRDefault="00EB6027" w:rsidP="00B87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DA94E8" w14:textId="77777777" w:rsidR="00EB6027" w:rsidRPr="000F6916" w:rsidRDefault="00EB6027" w:rsidP="00B877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Posebni dio sadrži:</w:t>
      </w:r>
    </w:p>
    <w:p w14:paraId="118F53F6" w14:textId="5A0A94A2" w:rsidR="00EB6027" w:rsidRPr="000F6916" w:rsidRDefault="00C601D3" w:rsidP="00B877D6">
      <w:pPr>
        <w:pStyle w:val="Odlomakpopisa"/>
        <w:numPr>
          <w:ilvl w:val="0"/>
          <w:numId w:val="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Izvršenje </w:t>
      </w:r>
      <w:r w:rsidR="006D4060" w:rsidRPr="000F6916">
        <w:rPr>
          <w:rFonts w:ascii="Times New Roman" w:hAnsi="Times New Roman" w:cs="Times New Roman"/>
          <w:sz w:val="24"/>
          <w:szCs w:val="24"/>
        </w:rPr>
        <w:t>financijskog plana p</w:t>
      </w:r>
      <w:r w:rsidRPr="000F6916">
        <w:rPr>
          <w:rFonts w:ascii="Times New Roman" w:hAnsi="Times New Roman" w:cs="Times New Roman"/>
          <w:sz w:val="24"/>
          <w:szCs w:val="24"/>
        </w:rPr>
        <w:t>o programskoj</w:t>
      </w:r>
      <w:r w:rsidR="00974AF6" w:rsidRPr="000F6916">
        <w:rPr>
          <w:rFonts w:ascii="Times New Roman" w:hAnsi="Times New Roman" w:cs="Times New Roman"/>
          <w:sz w:val="24"/>
          <w:szCs w:val="24"/>
        </w:rPr>
        <w:t xml:space="preserve"> klasifikaciji </w:t>
      </w:r>
      <w:r w:rsidR="006D4060" w:rsidRPr="000F6916">
        <w:rPr>
          <w:rFonts w:ascii="Times New Roman" w:hAnsi="Times New Roman" w:cs="Times New Roman"/>
          <w:sz w:val="24"/>
          <w:szCs w:val="24"/>
        </w:rPr>
        <w:t>i</w:t>
      </w:r>
      <w:r w:rsidR="00974AF6" w:rsidRPr="000F6916">
        <w:rPr>
          <w:rFonts w:ascii="Times New Roman" w:hAnsi="Times New Roman" w:cs="Times New Roman"/>
          <w:sz w:val="24"/>
          <w:szCs w:val="24"/>
        </w:rPr>
        <w:t xml:space="preserve"> izvorima financiranja</w:t>
      </w:r>
    </w:p>
    <w:p w14:paraId="60FE4CE0" w14:textId="77777777" w:rsidR="00974AF6" w:rsidRPr="000F6916" w:rsidRDefault="00974AF6" w:rsidP="00B877D6">
      <w:pPr>
        <w:pStyle w:val="Odlomakpopisa"/>
        <w:numPr>
          <w:ilvl w:val="2"/>
          <w:numId w:val="8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POSEBNI DIO – IZVRŠENJE PO PROGRAMSKOJ KLASIFIKACIJI</w:t>
      </w:r>
    </w:p>
    <w:p w14:paraId="7D7EE243" w14:textId="77777777" w:rsidR="00974AF6" w:rsidRPr="000F6916" w:rsidRDefault="00974AF6" w:rsidP="00B877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Osnovna škola „</w:t>
      </w:r>
      <w:proofErr w:type="spellStart"/>
      <w:r w:rsidRPr="000F6916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0F6916">
        <w:rPr>
          <w:rFonts w:ascii="Times New Roman" w:hAnsi="Times New Roman" w:cs="Times New Roman"/>
          <w:sz w:val="24"/>
          <w:szCs w:val="24"/>
        </w:rPr>
        <w:t xml:space="preserve"> Cesarić“ Požega javna je ustanova koja obavlja djelatnost odgoja i osnovnog obrazovanja na temelju Zakona o ustanovama i Zakona o odgoju i obrazovanju u osnovnoj i srednjoj školi (u daljnjem tekstu Zakon). </w:t>
      </w:r>
    </w:p>
    <w:p w14:paraId="07BB2A64" w14:textId="77777777" w:rsidR="00974AF6" w:rsidRPr="000F6916" w:rsidRDefault="00974AF6" w:rsidP="00B877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Temeljem Odluke Vlade Republike Hrvatske  Ministarstvo prosvjete i športa je u 2002. godini prenijelo osnivačka prava na Grad Po</w:t>
      </w:r>
      <w:r w:rsidR="00487D0E" w:rsidRPr="000F6916">
        <w:rPr>
          <w:rFonts w:ascii="Times New Roman" w:hAnsi="Times New Roman" w:cs="Times New Roman"/>
          <w:sz w:val="24"/>
          <w:szCs w:val="24"/>
        </w:rPr>
        <w:t xml:space="preserve">žegu. </w:t>
      </w:r>
      <w:r w:rsidRPr="000F6916">
        <w:rPr>
          <w:rFonts w:ascii="Times New Roman" w:hAnsi="Times New Roman" w:cs="Times New Roman"/>
          <w:sz w:val="24"/>
          <w:szCs w:val="24"/>
        </w:rPr>
        <w:t xml:space="preserve">Sjedište škole je u Požegi. Škola ima  područnu školu  koja se nalazi u Novoj Lipi. </w:t>
      </w:r>
    </w:p>
    <w:p w14:paraId="3255F028" w14:textId="77777777" w:rsidR="00974AF6" w:rsidRPr="000F6916" w:rsidRDefault="00974AF6" w:rsidP="00974AF6">
      <w:pPr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Djelatnost škole obuhvaća odgoj i osnovno obrazovanje djece i mladih i osnovno školovanje odraslih. Škola provodi svoju djelatnost na temelju  nastavnog  plana i programa osnovnog obrazovanja, koji je donio resorni ministar svojom Odlukom objavljenom u Narodnim novinama 102/06  te nacionalnog i školskog kurikuluma. </w:t>
      </w:r>
    </w:p>
    <w:p w14:paraId="25EB005B" w14:textId="77777777" w:rsidR="00974AF6" w:rsidRPr="000F6916" w:rsidRDefault="00974AF6" w:rsidP="00974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lastRenderedPageBreak/>
        <w:t>Nastava je ustrojena po razredima, a izvodi se u razrednim odjelima. Razredni odjeli ustrojavaju se sukladno Zakonu i Pedagoškom standardu.   Slijedom toga u  OŠ „</w:t>
      </w:r>
      <w:proofErr w:type="spellStart"/>
      <w:r w:rsidRPr="000F6916"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 w:rsidRPr="000F6916">
        <w:rPr>
          <w:rFonts w:ascii="Times New Roman" w:hAnsi="Times New Roman" w:cs="Times New Roman"/>
          <w:sz w:val="24"/>
          <w:szCs w:val="24"/>
        </w:rPr>
        <w:t xml:space="preserve"> Cesarić“ ima ukupno 25 razrednih odjela; od toga broja 12 razrednih odjela razredne nastave, 12 razrednih odjela predmetne nastave i 1 kombinirani razredni odjel u PŠ Nova Lipa. </w:t>
      </w:r>
    </w:p>
    <w:p w14:paraId="43796406" w14:textId="77777777" w:rsidR="00974AF6" w:rsidRPr="000F6916" w:rsidRDefault="00974AF6" w:rsidP="00974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Osim nastave u školi se ustrojavaju i izvannastavne aktivnosti radi proširivanja obrazovnih sadržaja te poticanja individualnih sklonosti. U izvođenju odgojno obrazovnih sadržaja škola surađuje s drugim školama, ustanovama te udrugama. </w:t>
      </w:r>
    </w:p>
    <w:p w14:paraId="22FF002A" w14:textId="77777777" w:rsidR="00974AF6" w:rsidRPr="000F6916" w:rsidRDefault="00974AF6" w:rsidP="00974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Radi upotpunjavanja obrazovnih sadržaja škola organizira poludnevne, jednodnevne izlete  i višednevne ekskurzije, kao i terensku nastavu. </w:t>
      </w:r>
    </w:p>
    <w:p w14:paraId="2BB617C3" w14:textId="28B464B3" w:rsidR="00974AF6" w:rsidRPr="000F6916" w:rsidRDefault="00974AF6" w:rsidP="00974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U školi je organizirana prehrana za učenike. Troškove prehrane snos</w:t>
      </w:r>
      <w:r w:rsidR="006D4060" w:rsidRPr="000F6916">
        <w:rPr>
          <w:rFonts w:ascii="Times New Roman" w:hAnsi="Times New Roman" w:cs="Times New Roman"/>
          <w:sz w:val="24"/>
          <w:szCs w:val="24"/>
        </w:rPr>
        <w:t xml:space="preserve">i Ministarstvo za sve </w:t>
      </w:r>
      <w:r w:rsidRPr="000F6916">
        <w:rPr>
          <w:rFonts w:ascii="Times New Roman" w:hAnsi="Times New Roman" w:cs="Times New Roman"/>
          <w:sz w:val="24"/>
          <w:szCs w:val="24"/>
        </w:rPr>
        <w:t xml:space="preserve"> učenik</w:t>
      </w:r>
      <w:r w:rsidR="006D4060" w:rsidRPr="000F6916">
        <w:rPr>
          <w:rFonts w:ascii="Times New Roman" w:hAnsi="Times New Roman" w:cs="Times New Roman"/>
          <w:sz w:val="24"/>
          <w:szCs w:val="24"/>
        </w:rPr>
        <w:t>e škole</w:t>
      </w:r>
      <w:r w:rsidR="000F6916">
        <w:rPr>
          <w:rFonts w:ascii="Times New Roman" w:hAnsi="Times New Roman" w:cs="Times New Roman"/>
          <w:sz w:val="24"/>
          <w:szCs w:val="24"/>
        </w:rPr>
        <w:t>.</w:t>
      </w:r>
    </w:p>
    <w:p w14:paraId="03BA58C7" w14:textId="7DC6F01F" w:rsidR="00D15CDA" w:rsidRPr="000F6916" w:rsidRDefault="00D15CDA" w:rsidP="00D15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Također je organiziran produženi boravak za učenike prvih i drugih razreda, u kojem boravi 6</w:t>
      </w:r>
      <w:r w:rsidR="000F6916">
        <w:rPr>
          <w:rFonts w:ascii="Times New Roman" w:hAnsi="Times New Roman" w:cs="Times New Roman"/>
          <w:sz w:val="24"/>
          <w:szCs w:val="24"/>
        </w:rPr>
        <w:t>4</w:t>
      </w:r>
      <w:r w:rsidRPr="000F6916">
        <w:rPr>
          <w:rFonts w:ascii="Times New Roman" w:hAnsi="Times New Roman" w:cs="Times New Roman"/>
          <w:sz w:val="24"/>
          <w:szCs w:val="24"/>
        </w:rPr>
        <w:t xml:space="preserve"> učenika u tri razredna odjela. Dio troškova produženog boravka financiraju roditelji, a troškove bruto plaće, doprinosa i poreza i naknada za 3 učiteljice  u produženom boravku financira Grad Požega.</w:t>
      </w:r>
    </w:p>
    <w:p w14:paraId="1EEC81F8" w14:textId="77777777" w:rsidR="00D15CDA" w:rsidRPr="000F6916" w:rsidRDefault="00D15CDA" w:rsidP="00D15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U školi su ustrojene dvije službe:</w:t>
      </w:r>
    </w:p>
    <w:p w14:paraId="7242B8FE" w14:textId="77777777" w:rsidR="00D15CDA" w:rsidRPr="000F6916" w:rsidRDefault="00D15CDA" w:rsidP="00D1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-  stručno pedagoška i</w:t>
      </w:r>
    </w:p>
    <w:p w14:paraId="04BFE76E" w14:textId="77777777" w:rsidR="00D15CDA" w:rsidRPr="000F6916" w:rsidRDefault="00D15CDA" w:rsidP="00D15CD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-  administrativno tehnička.</w:t>
      </w:r>
    </w:p>
    <w:p w14:paraId="511E23E0" w14:textId="77777777" w:rsidR="00D15CDA" w:rsidRPr="000F6916" w:rsidRDefault="00D15CDA" w:rsidP="00D15CDA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 xml:space="preserve">Stručno pedagoška služba obavlja poslove u vezi s izvođenjem nastavnog plana i programa  te  neposrednog odgojno obrazovnog rada s učenicima. </w:t>
      </w:r>
    </w:p>
    <w:p w14:paraId="0C533C11" w14:textId="77777777" w:rsidR="00D15CDA" w:rsidRPr="000F6916" w:rsidRDefault="00D15CDA" w:rsidP="00D15C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916">
        <w:rPr>
          <w:rFonts w:ascii="Times New Roman" w:hAnsi="Times New Roman" w:cs="Times New Roman"/>
          <w:sz w:val="24"/>
          <w:szCs w:val="24"/>
        </w:rPr>
        <w:t>Administrativno tehnička služba obavlja opće, pravne, kadrovske poslove, računovodstveno – knjigovodstvene poslove, poslove čuvanja i vođenja pedagoške dokumentacije, tehničkog održavanja i rukovanja opremom i uređajima, poslove održavanja čistoće objekta i okoliša i poslove pripreme hrane i pića.</w:t>
      </w:r>
    </w:p>
    <w:p w14:paraId="1A4AB957" w14:textId="609D0616" w:rsidR="00C836DA" w:rsidRPr="00591E7E" w:rsidRDefault="00D15CDA" w:rsidP="00195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E7E">
        <w:rPr>
          <w:rFonts w:ascii="Times New Roman" w:hAnsi="Times New Roman" w:cs="Times New Roman"/>
          <w:sz w:val="24"/>
          <w:szCs w:val="24"/>
        </w:rPr>
        <w:t>Škola ima 6</w:t>
      </w:r>
      <w:r w:rsidR="00591E7E" w:rsidRPr="00591E7E">
        <w:rPr>
          <w:rFonts w:ascii="Times New Roman" w:hAnsi="Times New Roman" w:cs="Times New Roman"/>
          <w:sz w:val="24"/>
          <w:szCs w:val="24"/>
        </w:rPr>
        <w:t>7 zaposlenika. Od toga broja 16</w:t>
      </w:r>
      <w:r w:rsidRPr="00591E7E">
        <w:rPr>
          <w:rFonts w:ascii="Times New Roman" w:hAnsi="Times New Roman" w:cs="Times New Roman"/>
          <w:sz w:val="24"/>
          <w:szCs w:val="24"/>
        </w:rPr>
        <w:t xml:space="preserve"> je administrativno tehničko osoblje, a ostalo su stručno pedagoška služba. </w:t>
      </w:r>
    </w:p>
    <w:p w14:paraId="1C1F5CA6" w14:textId="13BEDC0A" w:rsidR="00C836DA" w:rsidRDefault="00C836DA" w:rsidP="00C836DA">
      <w:pPr>
        <w:jc w:val="both"/>
        <w:rPr>
          <w:rFonts w:ascii="Times New Roman" w:hAnsi="Times New Roman" w:cs="Times New Roman"/>
          <w:sz w:val="24"/>
          <w:szCs w:val="24"/>
        </w:rPr>
      </w:pPr>
      <w:r w:rsidRPr="00591E7E">
        <w:rPr>
          <w:rFonts w:ascii="Times New Roman" w:hAnsi="Times New Roman" w:cs="Times New Roman"/>
          <w:sz w:val="24"/>
          <w:szCs w:val="24"/>
        </w:rPr>
        <w:t>Financijskim planom za 202</w:t>
      </w:r>
      <w:r w:rsidR="006D4060" w:rsidRPr="00591E7E">
        <w:rPr>
          <w:rFonts w:ascii="Times New Roman" w:hAnsi="Times New Roman" w:cs="Times New Roman"/>
          <w:sz w:val="24"/>
          <w:szCs w:val="24"/>
        </w:rPr>
        <w:t>3</w:t>
      </w:r>
      <w:r w:rsidRPr="00591E7E">
        <w:rPr>
          <w:rFonts w:ascii="Times New Roman" w:hAnsi="Times New Roman" w:cs="Times New Roman"/>
          <w:sz w:val="24"/>
          <w:szCs w:val="24"/>
        </w:rPr>
        <w:t>.g. planirana su sredstva za provođenje programa odgoja i obrazovanja koja su realizirana kroz sljedeće projekte i aktivnosti:</w:t>
      </w:r>
    </w:p>
    <w:p w14:paraId="1C0C2854" w14:textId="77777777" w:rsidR="00ED309E" w:rsidRPr="00591E7E" w:rsidRDefault="00ED309E" w:rsidP="00C836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9329" w:type="dxa"/>
        <w:jc w:val="right"/>
        <w:tblInd w:w="0" w:type="dxa"/>
        <w:tblLook w:val="04A0" w:firstRow="1" w:lastRow="0" w:firstColumn="1" w:lastColumn="0" w:noHBand="0" w:noVBand="1"/>
      </w:tblPr>
      <w:tblGrid>
        <w:gridCol w:w="4541"/>
        <w:gridCol w:w="1596"/>
        <w:gridCol w:w="1596"/>
        <w:gridCol w:w="1596"/>
      </w:tblGrid>
      <w:tr w:rsidR="00E36D9D" w:rsidRPr="00E36D9D" w14:paraId="3906A1BA" w14:textId="77777777" w:rsidTr="00AE4FD6">
        <w:trPr>
          <w:trHeight w:val="255"/>
          <w:jc w:val="right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2046C" w14:textId="77777777" w:rsidR="00A65C0E" w:rsidRPr="00E36D9D" w:rsidRDefault="00A65C0E" w:rsidP="00A65C0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9755 OŠ "DOBRIŠA CESARIĆ"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0A54F" w14:textId="54B7AA6C" w:rsidR="00A65C0E" w:rsidRPr="00E36D9D" w:rsidRDefault="00A65C0E" w:rsidP="006D4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Izvorni plan 202</w:t>
            </w:r>
            <w:r w:rsidR="006D4060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AE4FD6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  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2AE21" w14:textId="61C8A61B" w:rsidR="00A65C0E" w:rsidRPr="00E36D9D" w:rsidRDefault="00A65C0E" w:rsidP="006D40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Tekući plan 202</w:t>
            </w:r>
            <w:r w:rsidR="006D4060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AE4FD6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 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E727" w14:textId="76488D48" w:rsidR="00A65C0E" w:rsidRPr="00E36D9D" w:rsidRDefault="00A65C0E" w:rsidP="00336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Izvršenje 3</w:t>
            </w:r>
            <w:r w:rsidR="004E5185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4E5185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.202</w:t>
            </w:r>
            <w:r w:rsidR="006D4060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AE4FD6" w:rsidRPr="00E36D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 €</w:t>
            </w:r>
          </w:p>
        </w:tc>
      </w:tr>
      <w:tr w:rsidR="00E36D9D" w:rsidRPr="00E36D9D" w14:paraId="0E4F3F1D" w14:textId="77777777" w:rsidTr="00AE4FD6">
        <w:trPr>
          <w:trHeight w:val="255"/>
          <w:jc w:val="right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3F40" w14:textId="77777777" w:rsidR="00A65C0E" w:rsidRPr="00E36D9D" w:rsidRDefault="00A65C0E" w:rsidP="003364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PROGRAM 6000 REDOVNA DJELATNOST OSNOVNOG ŠKOLSTVA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5C8E" w14:textId="5483763A" w:rsidR="00A65C0E" w:rsidRPr="00E36D9D" w:rsidRDefault="00AE4FD6" w:rsidP="00AE4FD6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129</w:t>
            </w:r>
            <w:r w:rsidR="00A65C0E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410,00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9969" w14:textId="5C0DB35C" w:rsidR="00A65C0E" w:rsidRPr="00E36D9D" w:rsidRDefault="00AE4FD6" w:rsidP="003D47D7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129</w:t>
            </w:r>
            <w:r w:rsidR="003D47D7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410,00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B4B94" w14:textId="138D1641" w:rsidR="00A65C0E" w:rsidRPr="00E36D9D" w:rsidRDefault="00E36D9D" w:rsidP="00336477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129.408,68</w:t>
            </w:r>
          </w:p>
        </w:tc>
      </w:tr>
      <w:tr w:rsidR="00E36D9D" w:rsidRPr="00E36D9D" w14:paraId="650203DB" w14:textId="77777777" w:rsidTr="00AE4FD6">
        <w:trPr>
          <w:trHeight w:val="255"/>
          <w:jc w:val="right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506EB" w14:textId="77777777" w:rsidR="00A65C0E" w:rsidRPr="00E36D9D" w:rsidRDefault="00A65C0E" w:rsidP="00336477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PROGRAM 7000 REDOVNA DJELATNOST OSNOVNOG ŠKOLSTVA - IZNAD ZAKONSKI STANDARD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70E82" w14:textId="38AC1FE4" w:rsidR="00A65C0E" w:rsidRPr="00E36D9D" w:rsidRDefault="00AE4FD6" w:rsidP="003D47D7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A65C0E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E36D9D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687</w:t>
            </w:r>
            <w:r w:rsidR="003D47D7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E36D9D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326</w:t>
            </w:r>
            <w:r w:rsidR="00A65C0E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4605A" w14:textId="6C6B7F48" w:rsidR="00A65C0E" w:rsidRPr="00E36D9D" w:rsidRDefault="003D47D7" w:rsidP="00336477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1.</w:t>
            </w:r>
            <w:r w:rsidR="00E36D9D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687</w:t>
            </w:r>
            <w:r w:rsidR="00A65C0E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E36D9D"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326</w:t>
            </w: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12F57" w14:textId="0268D62B" w:rsidR="00A65C0E" w:rsidRPr="00E36D9D" w:rsidRDefault="00E36D9D" w:rsidP="00AE4FD6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E36D9D">
              <w:rPr>
                <w:rFonts w:ascii="Times New Roman" w:hAnsi="Times New Roman"/>
                <w:sz w:val="24"/>
                <w:szCs w:val="24"/>
                <w:lang w:eastAsia="hr-HR"/>
              </w:rPr>
              <w:t>1.592.977,88</w:t>
            </w:r>
          </w:p>
        </w:tc>
      </w:tr>
    </w:tbl>
    <w:p w14:paraId="1E123020" w14:textId="7A98C1D8" w:rsidR="00C836DA" w:rsidRPr="0035719B" w:rsidRDefault="00C836DA" w:rsidP="003D47D7">
      <w:pPr>
        <w:pStyle w:val="Odlomakpopisa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bookmarkStart w:id="0" w:name="_Hlk87955922"/>
    </w:p>
    <w:p w14:paraId="21188767" w14:textId="2B49DC87" w:rsidR="00BB087E" w:rsidRDefault="00BB087E" w:rsidP="003D47D7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B9DE4DC" w14:textId="77777777" w:rsidR="00ED309E" w:rsidRDefault="00ED309E" w:rsidP="003D47D7">
      <w:pPr>
        <w:pStyle w:val="Odlomakpopisa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4259CCB" w14:textId="3483030B" w:rsidR="003D47D7" w:rsidRPr="00E36D9D" w:rsidRDefault="003D47D7" w:rsidP="003D47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36D9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NAZIV PROGRAMA: REDOVNA DJELATNOST OSNOVNOG ŠKOLSTVA - ZAKONSKI STANDARD</w:t>
      </w:r>
      <w:r w:rsidRPr="00E36D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351C7BFE" w14:textId="0F958CA6" w:rsidR="00487D0E" w:rsidRPr="00E36D9D" w:rsidRDefault="003D47D7" w:rsidP="00487D0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D9D">
        <w:rPr>
          <w:rFonts w:ascii="Times New Roman" w:hAnsi="Times New Roman" w:cs="Times New Roman"/>
          <w:sz w:val="24"/>
          <w:szCs w:val="24"/>
          <w:lang w:eastAsia="hr-HR"/>
        </w:rPr>
        <w:tab/>
        <w:t>Ovim programom osiguravaju se sredstva za redovan rad škole kroz materijalne i financijske rashode, kao što su:</w:t>
      </w:r>
      <w:r w:rsidR="00E36D9D" w:rsidRPr="00E36D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36D9D">
        <w:rPr>
          <w:rFonts w:ascii="Times New Roman" w:hAnsi="Times New Roman" w:cs="Times New Roman"/>
          <w:sz w:val="24"/>
          <w:szCs w:val="24"/>
          <w:lang w:eastAsia="hr-HR"/>
        </w:rPr>
        <w:t xml:space="preserve">stručno usavršavanje zaposlenih, premije osiguranja imovine, režijski troškovi,  usluge tekućeg održavanja zgrade i opreme, ostali rashodi poslovanja te nabava </w:t>
      </w:r>
      <w:r w:rsidR="0047153D" w:rsidRPr="00E36D9D">
        <w:rPr>
          <w:rFonts w:ascii="Times New Roman" w:hAnsi="Times New Roman" w:cs="Times New Roman"/>
          <w:sz w:val="24"/>
          <w:szCs w:val="24"/>
          <w:lang w:eastAsia="hr-HR"/>
        </w:rPr>
        <w:t>lektire, računal</w:t>
      </w:r>
      <w:r w:rsidRPr="00E36D9D">
        <w:rPr>
          <w:rFonts w:ascii="Times New Roman" w:hAnsi="Times New Roman" w:cs="Times New Roman"/>
          <w:sz w:val="24"/>
          <w:szCs w:val="24"/>
          <w:lang w:eastAsia="hr-HR"/>
        </w:rPr>
        <w:t xml:space="preserve">ne opreme, učioničkog namještaja te ostale opreme potrebne za </w:t>
      </w:r>
      <w:r w:rsidR="00487D0E" w:rsidRPr="00E36D9D">
        <w:rPr>
          <w:rFonts w:ascii="Times New Roman" w:hAnsi="Times New Roman" w:cs="Times New Roman"/>
          <w:sz w:val="24"/>
          <w:szCs w:val="24"/>
        </w:rPr>
        <w:t>kvalitetnije obavljanje djelatnosti iz decentraliziranih izvora.</w:t>
      </w:r>
    </w:p>
    <w:p w14:paraId="20CD9FEF" w14:textId="77777777" w:rsidR="003D47D7" w:rsidRPr="00E36D9D" w:rsidRDefault="003D47D7" w:rsidP="003D47D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19B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487D0E" w:rsidRPr="0035719B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ab/>
      </w:r>
      <w:r w:rsidRPr="00E36D9D">
        <w:rPr>
          <w:rFonts w:ascii="Times New Roman" w:hAnsi="Times New Roman" w:cs="Times New Roman"/>
          <w:sz w:val="24"/>
          <w:szCs w:val="24"/>
          <w:lang w:eastAsia="hr-HR"/>
        </w:rPr>
        <w:t xml:space="preserve">Program je usmjeren je na </w:t>
      </w:r>
      <w:r w:rsidRPr="00E36D9D">
        <w:rPr>
          <w:rFonts w:ascii="Times New Roman" w:hAnsi="Times New Roman" w:cs="Times New Roman"/>
          <w:sz w:val="24"/>
          <w:szCs w:val="24"/>
        </w:rPr>
        <w:t xml:space="preserve">poticanje učenika na istraživačku nastavu, izražavanje kreativnosti, talenata i sposobnosti kroz slobodne aktivnosti, natjecanja, uključivanje u aktivnosti i projekte na nivou grada i županije, školske projekte, priredbe i manifestacije u školi, poticanje za sudjelovanje na sportskim aktivnostima, uključivanje kroz natjecanja na školskoj razini i šire, poticanje pozitivnih vrijednosti i nagrađivanje najuspješnijih učenika. </w:t>
      </w:r>
    </w:p>
    <w:tbl>
      <w:tblPr>
        <w:tblStyle w:val="Reetkatablice"/>
        <w:tblW w:w="9237" w:type="dxa"/>
        <w:jc w:val="right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587"/>
      </w:tblGrid>
      <w:tr w:rsidR="00A40F26" w:rsidRPr="00A40F26" w14:paraId="54BFDA22" w14:textId="77777777" w:rsidTr="00AE4FD6">
        <w:trPr>
          <w:trHeight w:val="25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6D1B1" w14:textId="77777777" w:rsidR="00AE4FD6" w:rsidRPr="00A40F26" w:rsidRDefault="00AE4FD6" w:rsidP="00AE4FD6">
            <w:pPr>
              <w:rPr>
                <w:b/>
                <w:bCs/>
                <w:sz w:val="24"/>
                <w:szCs w:val="24"/>
              </w:rPr>
            </w:pPr>
            <w:r w:rsidRPr="00A40F26">
              <w:rPr>
                <w:b/>
                <w:bCs/>
                <w:sz w:val="24"/>
                <w:szCs w:val="24"/>
              </w:rPr>
              <w:t>PROGRAM 6000 REDOVNA DJELATNOST OSNOVNOG ŠKOLSTVA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7639E" w14:textId="52860DC9" w:rsidR="00AE4FD6" w:rsidRPr="00A40F26" w:rsidRDefault="00AE4FD6" w:rsidP="00AE4FD6">
            <w:pPr>
              <w:jc w:val="center"/>
              <w:rPr>
                <w:b/>
                <w:bCs/>
                <w:sz w:val="24"/>
                <w:szCs w:val="24"/>
              </w:rPr>
            </w:pPr>
            <w:r w:rsidRPr="00A40F26">
              <w:rPr>
                <w:b/>
                <w:bCs/>
                <w:sz w:val="24"/>
                <w:szCs w:val="24"/>
              </w:rPr>
              <w:t>Izvorni plan 2023.    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588F3" w14:textId="4F288577" w:rsidR="00AE4FD6" w:rsidRPr="00A40F26" w:rsidRDefault="00AE4FD6" w:rsidP="00AE4FD6">
            <w:pPr>
              <w:jc w:val="center"/>
              <w:rPr>
                <w:b/>
                <w:bCs/>
                <w:sz w:val="24"/>
                <w:szCs w:val="24"/>
              </w:rPr>
            </w:pPr>
            <w:r w:rsidRPr="00A40F26">
              <w:rPr>
                <w:b/>
                <w:bCs/>
                <w:sz w:val="24"/>
                <w:szCs w:val="24"/>
              </w:rPr>
              <w:t>Tekući plan 2023.    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D108" w14:textId="77777777" w:rsidR="00AE4FD6" w:rsidRPr="00A40F26" w:rsidRDefault="00AE4FD6" w:rsidP="00AE4FD6">
            <w:pPr>
              <w:jc w:val="center"/>
              <w:rPr>
                <w:b/>
                <w:bCs/>
                <w:sz w:val="24"/>
                <w:szCs w:val="24"/>
              </w:rPr>
            </w:pPr>
            <w:r w:rsidRPr="00A40F26">
              <w:rPr>
                <w:b/>
                <w:bCs/>
                <w:sz w:val="24"/>
                <w:szCs w:val="24"/>
              </w:rPr>
              <w:t>Izvršenje</w:t>
            </w:r>
          </w:p>
          <w:p w14:paraId="6333C956" w14:textId="306EC714" w:rsidR="00AE4FD6" w:rsidRPr="00A40F26" w:rsidRDefault="00AE4FD6" w:rsidP="00E3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A40F26">
              <w:rPr>
                <w:b/>
                <w:bCs/>
                <w:sz w:val="24"/>
                <w:szCs w:val="24"/>
              </w:rPr>
              <w:t>3</w:t>
            </w:r>
            <w:r w:rsidR="00E36D9D" w:rsidRPr="00A40F26">
              <w:rPr>
                <w:b/>
                <w:bCs/>
                <w:sz w:val="24"/>
                <w:szCs w:val="24"/>
              </w:rPr>
              <w:t>1</w:t>
            </w:r>
            <w:r w:rsidRPr="00A40F26">
              <w:rPr>
                <w:b/>
                <w:bCs/>
                <w:sz w:val="24"/>
                <w:szCs w:val="24"/>
              </w:rPr>
              <w:t>.</w:t>
            </w:r>
            <w:r w:rsidR="00E36D9D" w:rsidRPr="00A40F26">
              <w:rPr>
                <w:b/>
                <w:bCs/>
                <w:sz w:val="24"/>
                <w:szCs w:val="24"/>
              </w:rPr>
              <w:t>12</w:t>
            </w:r>
            <w:r w:rsidRPr="00A40F26">
              <w:rPr>
                <w:b/>
                <w:bCs/>
                <w:sz w:val="24"/>
                <w:szCs w:val="24"/>
              </w:rPr>
              <w:t>.2023. €</w:t>
            </w:r>
          </w:p>
        </w:tc>
      </w:tr>
      <w:tr w:rsidR="00A40F26" w:rsidRPr="00A40F26" w14:paraId="2CECD349" w14:textId="77777777" w:rsidTr="00AE4FD6">
        <w:trPr>
          <w:trHeight w:val="25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27C9" w14:textId="77777777" w:rsidR="003D47D7" w:rsidRPr="00A40F26" w:rsidRDefault="003D47D7" w:rsidP="00336477">
            <w:pPr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Aktivnost A600001 OSNOVNA AKTIVNOST OSNOVNOG ŠKOLSTVA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33743" w14:textId="44FB36BA" w:rsidR="003D47D7" w:rsidRPr="00A40F26" w:rsidRDefault="00AE4FD6" w:rsidP="00AE4FD6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11</w:t>
            </w:r>
            <w:r w:rsidR="00E36D9D" w:rsidRPr="00A40F26">
              <w:rPr>
                <w:sz w:val="24"/>
                <w:szCs w:val="24"/>
              </w:rPr>
              <w:t>9</w:t>
            </w:r>
            <w:r w:rsidR="00487D0E" w:rsidRPr="00A40F26">
              <w:rPr>
                <w:sz w:val="24"/>
                <w:szCs w:val="24"/>
              </w:rPr>
              <w:t>.</w:t>
            </w:r>
            <w:r w:rsidR="00E36D9D" w:rsidRPr="00A40F26">
              <w:rPr>
                <w:sz w:val="24"/>
                <w:szCs w:val="24"/>
              </w:rPr>
              <w:t>240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FF19" w14:textId="37FF1912" w:rsidR="003D47D7" w:rsidRPr="00A40F26" w:rsidRDefault="00AE4FD6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11</w:t>
            </w:r>
            <w:r w:rsidR="00E36D9D" w:rsidRPr="00A40F26">
              <w:rPr>
                <w:sz w:val="24"/>
                <w:szCs w:val="24"/>
              </w:rPr>
              <w:t>9</w:t>
            </w:r>
            <w:r w:rsidR="00487D0E" w:rsidRPr="00A40F26">
              <w:rPr>
                <w:sz w:val="24"/>
                <w:szCs w:val="24"/>
              </w:rPr>
              <w:t>.</w:t>
            </w:r>
            <w:r w:rsidR="00E36D9D" w:rsidRPr="00A40F26">
              <w:rPr>
                <w:sz w:val="24"/>
                <w:szCs w:val="24"/>
              </w:rPr>
              <w:t>245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6425E" w14:textId="04BE9E90" w:rsidR="003D47D7" w:rsidRPr="00A40F26" w:rsidRDefault="00E36D9D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119.244,42</w:t>
            </w:r>
          </w:p>
        </w:tc>
      </w:tr>
      <w:tr w:rsidR="00A40F26" w:rsidRPr="00A40F26" w14:paraId="06732F94" w14:textId="77777777" w:rsidTr="00AE4FD6">
        <w:trPr>
          <w:trHeight w:val="25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267C5" w14:textId="77777777" w:rsidR="003D47D7" w:rsidRPr="00A40F26" w:rsidRDefault="003D47D7" w:rsidP="00336477">
            <w:pPr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Kapitalni projekt K600001 NABAVA OPREME U OSNOVNOM ŠKOLSTVU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3B8A7" w14:textId="775F7654" w:rsidR="003D47D7" w:rsidRPr="00A40F26" w:rsidRDefault="00E36D9D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8</w:t>
            </w:r>
            <w:r w:rsidR="00487D0E" w:rsidRPr="00A40F26"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840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881B" w14:textId="39940CD9" w:rsidR="003D47D7" w:rsidRPr="00A40F26" w:rsidRDefault="00E36D9D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8</w:t>
            </w:r>
            <w:r w:rsidR="00487D0E" w:rsidRPr="00A40F26"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837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3872" w14:textId="325A256E" w:rsidR="003D47D7" w:rsidRPr="00A40F26" w:rsidRDefault="00E36D9D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8</w:t>
            </w:r>
            <w:r w:rsidR="00487D0E" w:rsidRPr="00A40F26"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836,55</w:t>
            </w:r>
          </w:p>
        </w:tc>
      </w:tr>
      <w:tr w:rsidR="00A40F26" w:rsidRPr="00A40F26" w14:paraId="0F5C11C0" w14:textId="77777777" w:rsidTr="00AE4FD6">
        <w:trPr>
          <w:trHeight w:val="255"/>
          <w:jc w:val="right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0328" w14:textId="77777777" w:rsidR="003D47D7" w:rsidRPr="00A40F26" w:rsidRDefault="003D47D7" w:rsidP="00336477">
            <w:pPr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Kapitalni projekt K600003 NABAVA KNJIGA U OSNOVNOM ŠKOLSTVU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C675" w14:textId="619EC053" w:rsidR="003D47D7" w:rsidRPr="00A40F26" w:rsidRDefault="007D31E6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</w:t>
            </w:r>
            <w:r w:rsidR="00487D0E" w:rsidRPr="00A40F26"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330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867CC" w14:textId="1EC05800" w:rsidR="003D47D7" w:rsidRPr="00A40F26" w:rsidRDefault="007D31E6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</w:t>
            </w:r>
            <w:r w:rsidR="00487D0E" w:rsidRPr="00A40F26"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3</w:t>
            </w:r>
            <w:r w:rsidR="00E36D9D" w:rsidRPr="00A40F26">
              <w:rPr>
                <w:sz w:val="24"/>
                <w:szCs w:val="24"/>
              </w:rPr>
              <w:t>28</w:t>
            </w:r>
            <w:r w:rsidR="00487D0E" w:rsidRPr="00A40F26">
              <w:rPr>
                <w:sz w:val="24"/>
                <w:szCs w:val="24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2C92A" w14:textId="69EE5D21" w:rsidR="003D47D7" w:rsidRPr="00A40F26" w:rsidRDefault="00A40F26" w:rsidP="00336477">
            <w:pPr>
              <w:jc w:val="right"/>
              <w:rPr>
                <w:sz w:val="24"/>
                <w:szCs w:val="24"/>
              </w:rPr>
            </w:pPr>
            <w:r w:rsidRPr="00A40F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40F26">
              <w:rPr>
                <w:sz w:val="24"/>
                <w:szCs w:val="24"/>
              </w:rPr>
              <w:t>327,71</w:t>
            </w:r>
          </w:p>
        </w:tc>
      </w:tr>
    </w:tbl>
    <w:p w14:paraId="076782B6" w14:textId="77777777" w:rsidR="0019514C" w:rsidRPr="0035719B" w:rsidRDefault="0019514C" w:rsidP="00973871">
      <w:pPr>
        <w:pStyle w:val="Odlomakpopisa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219CC9" w14:textId="28C42260" w:rsidR="00973871" w:rsidRPr="00A40F26" w:rsidRDefault="00973871" w:rsidP="009738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b/>
          <w:bCs/>
          <w:sz w:val="24"/>
          <w:szCs w:val="24"/>
        </w:rPr>
        <w:t xml:space="preserve">Osnovna aktivnost osnovnog školstva </w:t>
      </w:r>
      <w:r w:rsidRPr="00A40F26">
        <w:rPr>
          <w:rFonts w:ascii="Times New Roman" w:hAnsi="Times New Roman" w:cs="Times New Roman"/>
          <w:sz w:val="24"/>
          <w:szCs w:val="24"/>
        </w:rPr>
        <w:t>– odnosi se na materijalne i financijske rashode iz decentraliziranih izvora potrebnih za redovno obavljanje djelatnosti.</w:t>
      </w:r>
    </w:p>
    <w:p w14:paraId="5688A109" w14:textId="77777777" w:rsidR="00973871" w:rsidRPr="00A40F26" w:rsidRDefault="00973871" w:rsidP="009738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b/>
          <w:bCs/>
          <w:sz w:val="24"/>
          <w:szCs w:val="24"/>
        </w:rPr>
        <w:t>Nabava opreme</w:t>
      </w:r>
      <w:r w:rsidRPr="00A40F26">
        <w:rPr>
          <w:rFonts w:ascii="Times New Roman" w:hAnsi="Times New Roman" w:cs="Times New Roman"/>
          <w:sz w:val="24"/>
          <w:szCs w:val="24"/>
        </w:rPr>
        <w:t xml:space="preserve"> – odnosi se na rashode za  nabavu računala i računalne opreme, uredskog namještaja, te ostalih uređaja i opreme potrebne za kvalitetnije obavljanje djelatnosti iz decentraliziranih izvora.</w:t>
      </w:r>
    </w:p>
    <w:p w14:paraId="5296C430" w14:textId="77777777" w:rsidR="00973871" w:rsidRPr="00A40F26" w:rsidRDefault="00973871" w:rsidP="009738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b/>
          <w:bCs/>
          <w:sz w:val="24"/>
          <w:szCs w:val="24"/>
        </w:rPr>
        <w:t>Nabava knjiga</w:t>
      </w:r>
      <w:r w:rsidRPr="00A40F26">
        <w:rPr>
          <w:rFonts w:ascii="Times New Roman" w:hAnsi="Times New Roman" w:cs="Times New Roman"/>
          <w:sz w:val="24"/>
          <w:szCs w:val="24"/>
        </w:rPr>
        <w:t xml:space="preserve"> – odnosi se na rashode za nabavu lektire potrebne za povećane knjižničnog fonda i kvalitetnije odvijanje nastavnog procesa.</w:t>
      </w:r>
    </w:p>
    <w:p w14:paraId="7CF1512E" w14:textId="7297BD75" w:rsidR="00D347A8" w:rsidRDefault="00D347A8" w:rsidP="00973871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C1B87" w14:textId="77777777" w:rsidR="00ED309E" w:rsidRPr="0035719B" w:rsidRDefault="00ED309E" w:rsidP="00973871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C4598E" w14:textId="77777777" w:rsidR="00D347A8" w:rsidRPr="00A40F26" w:rsidRDefault="00D347A8" w:rsidP="00973871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F26">
        <w:rPr>
          <w:rFonts w:ascii="Times New Roman" w:hAnsi="Times New Roman" w:cs="Times New Roman"/>
          <w:b/>
          <w:i/>
          <w:sz w:val="24"/>
          <w:szCs w:val="24"/>
        </w:rPr>
        <w:t>Pokazatelji uspješnosti kroz zadane ciljeve:</w:t>
      </w:r>
    </w:p>
    <w:p w14:paraId="17AC8291" w14:textId="77777777" w:rsidR="00D347A8" w:rsidRPr="00A40F26" w:rsidRDefault="00D347A8" w:rsidP="00973871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19B051" w14:textId="77777777" w:rsidR="00D347A8" w:rsidRPr="00A40F26" w:rsidRDefault="00D347A8" w:rsidP="009738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b/>
          <w:i/>
          <w:sz w:val="24"/>
          <w:szCs w:val="24"/>
        </w:rPr>
        <w:t xml:space="preserve">Županijska / regionalna natjecanja – </w:t>
      </w:r>
      <w:r w:rsidRPr="00A40F26">
        <w:rPr>
          <w:rFonts w:ascii="Times New Roman" w:hAnsi="Times New Roman" w:cs="Times New Roman"/>
          <w:sz w:val="24"/>
          <w:szCs w:val="24"/>
        </w:rPr>
        <w:t>glavni cilj je potaknuti učenike na sudjelovanje u dodatnoj nastavi, te u sportskim aktivnostima kako bi razvijali svoje sposobnosti, potencijale i talente.</w:t>
      </w:r>
    </w:p>
    <w:p w14:paraId="0FF6E4CB" w14:textId="5F133C1C" w:rsidR="00ED309E" w:rsidRPr="00ED309E" w:rsidRDefault="00ED309E" w:rsidP="00ED30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Tijekom 2023.g.  na županijskim natjecanjima u znanju sudjelovao je 50 učenika,  a na županijskim sportskim natjecanjima sudjelovalo je 100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992"/>
        <w:gridCol w:w="1135"/>
        <w:gridCol w:w="1134"/>
        <w:gridCol w:w="992"/>
        <w:gridCol w:w="1134"/>
      </w:tblGrid>
      <w:tr w:rsidR="0035719B" w:rsidRPr="0035719B" w14:paraId="544BF7BE" w14:textId="77777777" w:rsidTr="00A023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7493" w14:textId="77777777" w:rsidR="00F64D91" w:rsidRPr="00A40F26" w:rsidRDefault="00F64D91" w:rsidP="00F64D9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2277" w14:textId="77777777" w:rsidR="00F64D91" w:rsidRPr="00A40F26" w:rsidRDefault="00F64D91" w:rsidP="00F64D91">
            <w:pPr>
              <w:spacing w:line="254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FAC2" w14:textId="77777777" w:rsidR="00F64D91" w:rsidRPr="00A40F26" w:rsidRDefault="00F64D91" w:rsidP="00F64D9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C1E9" w14:textId="77777777" w:rsidR="00F64D91" w:rsidRPr="00A40F26" w:rsidRDefault="00F64D91" w:rsidP="00F64D91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F4F7" w14:textId="77777777" w:rsidR="00F64D91" w:rsidRPr="00A40F26" w:rsidRDefault="00F64D91" w:rsidP="00A023E8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Izvorni plan 202</w:t>
            </w:r>
            <w:r w:rsidR="007C54C0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8219" w14:textId="77777777" w:rsidR="00F64D91" w:rsidRPr="00A40F26" w:rsidRDefault="00F64D91" w:rsidP="00A023E8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Tekući plan 202</w:t>
            </w:r>
            <w:r w:rsidR="007C54C0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ECE" w14:textId="46B3CF49" w:rsidR="00F64D91" w:rsidRPr="00ED309E" w:rsidRDefault="00F64D91" w:rsidP="00A40F26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Izvršenje 3</w:t>
            </w:r>
            <w:r w:rsidR="00A40F26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  <w:r w:rsidR="00A40F26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.202</w:t>
            </w:r>
            <w:r w:rsidR="007C54C0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719B" w:rsidRPr="0035719B" w14:paraId="6DAC97F0" w14:textId="77777777" w:rsidTr="00A023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04E0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Županijska/regionalna natjecanja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87A" w14:textId="77777777" w:rsidR="00973871" w:rsidRPr="00A40F26" w:rsidRDefault="00973871" w:rsidP="00336477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Učenike se potiče na sudjelovanje u dodatnoj nastavi, te sportskim aktivnostima ka</w:t>
            </w:r>
            <w:r w:rsidR="00D347A8"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o bi razvijali svoje sposobnosti, potencijale i talente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F584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Učenik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9C17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D2FF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380C" w14:textId="77777777" w:rsidR="00973871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F76A" w14:textId="370897E4" w:rsidR="00973871" w:rsidRPr="00ED309E" w:rsidRDefault="00D05497" w:rsidP="00ED309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D309E"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706DA501" w14:textId="59A98E1A" w:rsidR="001211EE" w:rsidRPr="00A40F26" w:rsidRDefault="001211EE" w:rsidP="001211E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Državna natjecanja – </w:t>
      </w:r>
      <w:r w:rsidRPr="00A40F26">
        <w:rPr>
          <w:rFonts w:ascii="Times New Roman" w:hAnsi="Times New Roman" w:cs="Times New Roman"/>
          <w:sz w:val="24"/>
          <w:szCs w:val="24"/>
        </w:rPr>
        <w:t>glavni cilj je potaknuti učenike na sudjelovanje u dodatnoj nastavi, te u sportskim aktivnostima kako bi razvijali svoje spo</w:t>
      </w:r>
      <w:r w:rsidR="00FC76E3" w:rsidRPr="00A40F26">
        <w:rPr>
          <w:rFonts w:ascii="Times New Roman" w:hAnsi="Times New Roman" w:cs="Times New Roman"/>
          <w:sz w:val="24"/>
          <w:szCs w:val="24"/>
        </w:rPr>
        <w:t>sobnosti, potencijale i talente te se dokazali na državnoj razini</w:t>
      </w:r>
      <w:r w:rsidR="00565D7E" w:rsidRPr="00A40F26">
        <w:rPr>
          <w:rFonts w:ascii="Times New Roman" w:hAnsi="Times New Roman" w:cs="Times New Roman"/>
          <w:sz w:val="24"/>
          <w:szCs w:val="24"/>
        </w:rPr>
        <w:t xml:space="preserve"> u rangu</w:t>
      </w:r>
      <w:r w:rsidR="00FC76E3" w:rsidRPr="00A40F26">
        <w:rPr>
          <w:rFonts w:ascii="Times New Roman" w:hAnsi="Times New Roman" w:cs="Times New Roman"/>
          <w:sz w:val="24"/>
          <w:szCs w:val="24"/>
        </w:rPr>
        <w:t xml:space="preserve"> sa najuspješnijim učenicima.</w:t>
      </w:r>
    </w:p>
    <w:p w14:paraId="0ECB7581" w14:textId="77777777" w:rsidR="00ED309E" w:rsidRPr="00ED309E" w:rsidRDefault="00ED309E" w:rsidP="00ED30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Tijekom 2023.g.  na državnom natjecanju u znanju sudjelovalo je 10 učenika,  a na državnim sportskim natjecanjima  sudjelovalo je 52 učenika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992"/>
        <w:gridCol w:w="1135"/>
        <w:gridCol w:w="1134"/>
        <w:gridCol w:w="992"/>
        <w:gridCol w:w="1134"/>
      </w:tblGrid>
      <w:tr w:rsidR="0035719B" w:rsidRPr="0035719B" w14:paraId="258FE390" w14:textId="77777777" w:rsidTr="003364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D51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D62" w14:textId="77777777" w:rsidR="00CF590B" w:rsidRPr="00A40F26" w:rsidRDefault="00CF590B" w:rsidP="00336477">
            <w:pPr>
              <w:spacing w:line="254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B418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A7E0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2E31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Izvorni plan 202</w:t>
            </w:r>
            <w:r w:rsidR="007C54C0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E445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Tekući plan 202</w:t>
            </w:r>
            <w:r w:rsidR="007C54C0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F611" w14:textId="685B0E7F" w:rsidR="00CF590B" w:rsidRPr="00ED309E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Izvršenje 3</w:t>
            </w:r>
            <w:r w:rsidR="00A40F26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  <w:r w:rsidR="00A40F26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719B" w:rsidRPr="0035719B" w14:paraId="7B48BDB7" w14:textId="77777777" w:rsidTr="00336477">
        <w:trPr>
          <w:trHeight w:val="5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8AE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Državna natjecanja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8BFC" w14:textId="77777777" w:rsidR="00CF590B" w:rsidRPr="00A40F26" w:rsidRDefault="00CF590B" w:rsidP="00336477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Učenike se potiče na sudjelovanje u dodatnoj nastavi, te sportskim aktivnostima ka</w:t>
            </w:r>
            <w:r w:rsidR="001211EE"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o bi razvijali svoje sposobnosti, potencijale i talente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150C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Učenik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204F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6453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6DBE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BE3B" w14:textId="18331F88" w:rsidR="00CF590B" w:rsidRPr="00ED309E" w:rsidRDefault="00ED309E" w:rsidP="00ED309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</w:tr>
    </w:tbl>
    <w:p w14:paraId="3ABB0538" w14:textId="77777777" w:rsidR="00ED309E" w:rsidRDefault="00ED309E" w:rsidP="00ED30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69A321" w14:textId="069FC7A7" w:rsidR="00ED309E" w:rsidRPr="00ED309E" w:rsidRDefault="00565D7E" w:rsidP="00ED30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b/>
          <w:i/>
          <w:sz w:val="24"/>
          <w:szCs w:val="24"/>
        </w:rPr>
        <w:t xml:space="preserve">Školski projekti/priredbe/manifestacije – </w:t>
      </w:r>
      <w:r w:rsidRPr="00291EC0">
        <w:rPr>
          <w:rFonts w:ascii="Times New Roman" w:hAnsi="Times New Roman" w:cs="Times New Roman"/>
          <w:sz w:val="24"/>
          <w:szCs w:val="24"/>
        </w:rPr>
        <w:t xml:space="preserve">glavni cilj je da učenici kroz aktivnosti stječu kompetencije komuniciranja na materinjem jeziku, razvijaju socijalna i građanska prava i dužnosti kao dio zajednice, razvijaju i osvještavaju vlastitu kulturološku dimenziju. Provedeni </w:t>
      </w:r>
      <w:r w:rsidRPr="00ED309E">
        <w:rPr>
          <w:rFonts w:ascii="Times New Roman" w:hAnsi="Times New Roman" w:cs="Times New Roman"/>
          <w:sz w:val="24"/>
          <w:szCs w:val="24"/>
        </w:rPr>
        <w:t xml:space="preserve">školski projekti: </w:t>
      </w:r>
      <w:r w:rsidR="00027032" w:rsidRPr="00ED309E">
        <w:rPr>
          <w:rFonts w:ascii="Times New Roman" w:hAnsi="Times New Roman" w:cs="Times New Roman"/>
          <w:sz w:val="24"/>
          <w:szCs w:val="24"/>
        </w:rPr>
        <w:t xml:space="preserve">Cesarić u Cesariću, Čajanka povodom Svjetskog dana čitanja naglas, Valentinovo,  "Revolucija digitalne pismenosti" s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micro:bitovima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 u razrednoj nastavi,  </w:t>
      </w:r>
      <w:r w:rsidRPr="00ED309E">
        <w:rPr>
          <w:rFonts w:ascii="Times New Roman" w:hAnsi="Times New Roman" w:cs="Times New Roman"/>
          <w:sz w:val="24"/>
          <w:szCs w:val="24"/>
        </w:rPr>
        <w:t xml:space="preserve">100. dan Škole, </w:t>
      </w:r>
      <w:r w:rsidR="00027032" w:rsidRPr="00ED309E">
        <w:rPr>
          <w:rFonts w:ascii="Times New Roman" w:hAnsi="Times New Roman" w:cs="Times New Roman"/>
          <w:sz w:val="24"/>
          <w:szCs w:val="24"/>
        </w:rPr>
        <w:t xml:space="preserve">Dan sigurnijeg interneta,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GlagoMatika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, Dan ružičastih majica, Svjetski Dan voda, Ruksak pun kulture, </w:t>
      </w:r>
      <w:r w:rsidR="00DD790E" w:rsidRPr="00ED309E">
        <w:rPr>
          <w:rFonts w:ascii="Times New Roman" w:hAnsi="Times New Roman" w:cs="Times New Roman"/>
          <w:sz w:val="24"/>
          <w:szCs w:val="24"/>
        </w:rPr>
        <w:t xml:space="preserve">Moj Grad,  Prošlost zavičaja, Dan broja PI, U borbi protiv nevidljivog neprijatelja, Eksperiment u nastavi matematike, Djevojčice u STEM-u, Ordinacija Cesarići, Suvremeni dječji autori, Tragom požeških autora, Video najave pročitanih djela, Mali </w:t>
      </w:r>
      <w:proofErr w:type="spellStart"/>
      <w:r w:rsidR="00DD790E" w:rsidRPr="00ED309E">
        <w:rPr>
          <w:rFonts w:ascii="Times New Roman" w:hAnsi="Times New Roman" w:cs="Times New Roman"/>
          <w:sz w:val="24"/>
          <w:szCs w:val="24"/>
        </w:rPr>
        <w:t>Peićevci</w:t>
      </w:r>
      <w:proofErr w:type="spellEnd"/>
      <w:r w:rsidR="00DD790E" w:rsidRPr="00ED309E">
        <w:rPr>
          <w:rFonts w:ascii="Times New Roman" w:hAnsi="Times New Roman" w:cs="Times New Roman"/>
          <w:sz w:val="24"/>
          <w:szCs w:val="24"/>
        </w:rPr>
        <w:t xml:space="preserve">, </w:t>
      </w:r>
      <w:r w:rsidR="00027032" w:rsidRPr="00ED309E">
        <w:rPr>
          <w:rFonts w:ascii="Times New Roman" w:hAnsi="Times New Roman" w:cs="Times New Roman"/>
          <w:sz w:val="24"/>
          <w:szCs w:val="24"/>
        </w:rPr>
        <w:t xml:space="preserve">Money, Money, Money, „You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!“ – Science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makers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032" w:rsidRPr="00ED309E">
        <w:rPr>
          <w:rFonts w:ascii="Times New Roman" w:hAnsi="Times New Roman" w:cs="Times New Roman"/>
          <w:sz w:val="24"/>
          <w:szCs w:val="24"/>
        </w:rPr>
        <w:t>DanBezVeze</w:t>
      </w:r>
      <w:proofErr w:type="spellEnd"/>
      <w:r w:rsidR="00027032" w:rsidRPr="00ED309E">
        <w:rPr>
          <w:rFonts w:ascii="Times New Roman" w:hAnsi="Times New Roman" w:cs="Times New Roman"/>
          <w:sz w:val="24"/>
          <w:szCs w:val="24"/>
        </w:rPr>
        <w:t xml:space="preserve"> u Cesariću</w:t>
      </w:r>
      <w:r w:rsidR="00ED309E" w:rsidRPr="00ED309E">
        <w:rPr>
          <w:rFonts w:ascii="Times New Roman" w:hAnsi="Times New Roman" w:cs="Times New Roman"/>
          <w:sz w:val="24"/>
          <w:szCs w:val="24"/>
        </w:rPr>
        <w:t xml:space="preserve">, Dan Škole, </w:t>
      </w:r>
      <w:r w:rsidR="00ED309E" w:rsidRPr="00ED309E">
        <w:rPr>
          <w:rFonts w:ascii="Times New Roman" w:hAnsi="Times New Roman" w:cs="Times New Roman"/>
          <w:sz w:val="24"/>
          <w:szCs w:val="24"/>
        </w:rPr>
        <w:t xml:space="preserve">Europski dan jezika, Dan kruha – zahvalnosti za plodove zemlje, Mladi čuvari prirode, Martinje i okusi jeseni, Preventivni projekt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Lily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, Usvoji znanja da šteta bude manja, Sv. Nikola u Školi, Humanitarni malonogometni turnir za Udrugu Mali princ, Sudjelovanje u projektu Udruge La Bella Vita iz Kutjeva, Europski dan jezika 2023., Europski tjedan programiranja, Mladi čuvari prirode – posjet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Sovskom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jezeru, Tjedan kodiranja: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-Art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Adventures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Unplugged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Kidas</w:t>
      </w:r>
      <w:proofErr w:type="spellEnd"/>
    </w:p>
    <w:p w14:paraId="001C7169" w14:textId="19DEA64A" w:rsidR="00565D7E" w:rsidRPr="00ED309E" w:rsidRDefault="00565D7E" w:rsidP="00ED309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 xml:space="preserve">U projekte su uključeni </w:t>
      </w:r>
      <w:r w:rsidR="00EB404D" w:rsidRPr="00ED309E">
        <w:rPr>
          <w:rFonts w:ascii="Times New Roman" w:hAnsi="Times New Roman" w:cs="Times New Roman"/>
          <w:sz w:val="24"/>
          <w:szCs w:val="24"/>
        </w:rPr>
        <w:t xml:space="preserve">i </w:t>
      </w:r>
      <w:r w:rsidRPr="00ED309E">
        <w:rPr>
          <w:rFonts w:ascii="Times New Roman" w:hAnsi="Times New Roman" w:cs="Times New Roman"/>
          <w:sz w:val="24"/>
          <w:szCs w:val="24"/>
        </w:rPr>
        <w:t>učenici</w:t>
      </w:r>
      <w:r w:rsidR="00EB404D" w:rsidRPr="00ED309E">
        <w:rPr>
          <w:rFonts w:ascii="Times New Roman" w:hAnsi="Times New Roman" w:cs="Times New Roman"/>
          <w:sz w:val="24"/>
          <w:szCs w:val="24"/>
        </w:rPr>
        <w:t xml:space="preserve"> razredne nastave i učenici predmetne nastave u skladu sa  interesima učenika. U projekte je bilo uključeno 450 učenika.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992"/>
        <w:gridCol w:w="1135"/>
        <w:gridCol w:w="1134"/>
        <w:gridCol w:w="992"/>
        <w:gridCol w:w="1134"/>
      </w:tblGrid>
      <w:tr w:rsidR="0035719B" w:rsidRPr="0035719B" w14:paraId="14CA27B9" w14:textId="77777777" w:rsidTr="003364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72BA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4282" w14:textId="77777777" w:rsidR="00CF590B" w:rsidRPr="00A40F26" w:rsidRDefault="00CF590B" w:rsidP="00336477">
            <w:pPr>
              <w:spacing w:line="254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3D87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F1D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63CE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F7D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E1C5" w14:textId="3EB20219" w:rsidR="00CF590B" w:rsidRPr="00ED309E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Izvršenje 3</w:t>
            </w:r>
            <w:r w:rsidR="00291EC0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  <w:r w:rsidR="00291EC0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719B" w:rsidRPr="0035719B" w14:paraId="6011ED4D" w14:textId="77777777" w:rsidTr="0033647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9FED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Povećanje broja učenika koji su uključeni u različite školske projekte/ priredbe/ manifestacije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1806" w14:textId="77777777" w:rsidR="00CF590B" w:rsidRPr="00A40F26" w:rsidRDefault="00CF590B" w:rsidP="00336477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Učenike se kroz različite projekte potiče: izrađivati pozitivan stav prema radu i stjecanju novih znanja, usavršavati suradnju i korektne odnose među učenicima, razvijati logičko mišljenje te jasnoću i preciznost pismenog i grafičkog načina izražavanja, usvajanje zdravih životnih navika, izražavanje kreativnosti...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583F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Broj učenika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6052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1828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A5BA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954" w14:textId="77777777" w:rsidR="00CF590B" w:rsidRPr="00ED309E" w:rsidRDefault="00EB404D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450</w:t>
            </w:r>
          </w:p>
        </w:tc>
      </w:tr>
    </w:tbl>
    <w:p w14:paraId="06C1CA69" w14:textId="18421CD6" w:rsidR="00ED309E" w:rsidRPr="00ED309E" w:rsidRDefault="00565D7E" w:rsidP="00ED309E">
      <w:pPr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b/>
          <w:i/>
          <w:sz w:val="24"/>
          <w:szCs w:val="24"/>
        </w:rPr>
        <w:lastRenderedPageBreak/>
        <w:t>Posjeti kulturnim manifestacijama</w:t>
      </w:r>
      <w:r w:rsidRPr="00291EC0">
        <w:rPr>
          <w:rFonts w:ascii="Times New Roman" w:hAnsi="Times New Roman" w:cs="Times New Roman"/>
          <w:sz w:val="24"/>
          <w:szCs w:val="24"/>
        </w:rPr>
        <w:t xml:space="preserve"> – glavni cilj je razvijanje interesa za kulturnim manifestacijama, osvještavanje važnosti kulturnog pristupa gledanju kazališnih predstava, razvijanje ljubavi prema kazališnoj umjetnosti te etičkih vrijednosti i estetskog ukusa, razvijanje kulture ponašanja u kazalištu i pri drugim manifestacijama.</w:t>
      </w:r>
      <w:r w:rsidR="00EB404D" w:rsidRPr="00291EC0">
        <w:rPr>
          <w:rFonts w:ascii="Times New Roman" w:hAnsi="Times New Roman" w:cs="Times New Roman"/>
          <w:sz w:val="24"/>
          <w:szCs w:val="24"/>
        </w:rPr>
        <w:t xml:space="preserve"> </w:t>
      </w:r>
      <w:r w:rsidR="00DD790E" w:rsidRPr="00291EC0">
        <w:rPr>
          <w:rFonts w:ascii="Times New Roman" w:hAnsi="Times New Roman" w:cs="Times New Roman"/>
          <w:sz w:val="24"/>
          <w:szCs w:val="24"/>
        </w:rPr>
        <w:t xml:space="preserve">Učenici </w:t>
      </w:r>
      <w:r w:rsidR="009372F2" w:rsidRPr="00291EC0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="00DD790E" w:rsidRPr="00291EC0">
        <w:rPr>
          <w:rFonts w:ascii="Times New Roman" w:hAnsi="Times New Roman" w:cs="Times New Roman"/>
          <w:sz w:val="24"/>
          <w:szCs w:val="24"/>
        </w:rPr>
        <w:t>posjetili su kazališnu predstavu "Želim biti, hoću biti"</w:t>
      </w:r>
      <w:r w:rsidR="009372F2" w:rsidRPr="00291EC0">
        <w:rPr>
          <w:rFonts w:ascii="Times New Roman" w:hAnsi="Times New Roman" w:cs="Times New Roman"/>
          <w:sz w:val="24"/>
          <w:szCs w:val="24"/>
        </w:rPr>
        <w:t xml:space="preserve"> i „</w:t>
      </w:r>
      <w:proofErr w:type="spellStart"/>
      <w:r w:rsidR="009372F2" w:rsidRPr="00291EC0">
        <w:rPr>
          <w:rFonts w:ascii="Times New Roman" w:hAnsi="Times New Roman" w:cs="Times New Roman"/>
          <w:sz w:val="24"/>
          <w:szCs w:val="24"/>
        </w:rPr>
        <w:t>Tonka</w:t>
      </w:r>
      <w:proofErr w:type="spellEnd"/>
      <w:r w:rsidR="009372F2" w:rsidRPr="00291EC0">
        <w:rPr>
          <w:rFonts w:ascii="Times New Roman" w:hAnsi="Times New Roman" w:cs="Times New Roman"/>
          <w:sz w:val="24"/>
          <w:szCs w:val="24"/>
        </w:rPr>
        <w:t xml:space="preserve"> će sutra“. O</w:t>
      </w:r>
      <w:r w:rsidR="00EB404D" w:rsidRPr="00291EC0">
        <w:rPr>
          <w:rFonts w:ascii="Times New Roman" w:hAnsi="Times New Roman" w:cs="Times New Roman"/>
          <w:sz w:val="24"/>
          <w:szCs w:val="24"/>
        </w:rPr>
        <w:t>rganiziran</w:t>
      </w:r>
      <w:r w:rsidR="009372F2" w:rsidRPr="00291EC0">
        <w:rPr>
          <w:rFonts w:ascii="Times New Roman" w:hAnsi="Times New Roman" w:cs="Times New Roman"/>
          <w:sz w:val="24"/>
          <w:szCs w:val="24"/>
        </w:rPr>
        <w:t xml:space="preserve"> je</w:t>
      </w:r>
      <w:r w:rsidR="00EB404D" w:rsidRPr="00291EC0">
        <w:rPr>
          <w:rFonts w:ascii="Times New Roman" w:hAnsi="Times New Roman" w:cs="Times New Roman"/>
          <w:sz w:val="24"/>
          <w:szCs w:val="24"/>
        </w:rPr>
        <w:t xml:space="preserve"> odlazak na radionice u Gradsku knjižnicu, Požešku kuću</w:t>
      </w:r>
      <w:r w:rsidR="00DD790E" w:rsidRPr="00291EC0">
        <w:rPr>
          <w:rFonts w:ascii="Times New Roman" w:hAnsi="Times New Roman" w:cs="Times New Roman"/>
          <w:sz w:val="24"/>
          <w:szCs w:val="24"/>
        </w:rPr>
        <w:t xml:space="preserve">, </w:t>
      </w:r>
      <w:r w:rsidR="00EB404D" w:rsidRPr="00291EC0">
        <w:rPr>
          <w:rFonts w:ascii="Times New Roman" w:hAnsi="Times New Roman" w:cs="Times New Roman"/>
          <w:sz w:val="24"/>
          <w:szCs w:val="24"/>
        </w:rPr>
        <w:t>koncert u Glazbenoj školi</w:t>
      </w:r>
      <w:r w:rsidR="00DD790E" w:rsidRPr="00291EC0">
        <w:rPr>
          <w:rFonts w:ascii="Times New Roman" w:hAnsi="Times New Roman" w:cs="Times New Roman"/>
          <w:sz w:val="24"/>
          <w:szCs w:val="24"/>
        </w:rPr>
        <w:t xml:space="preserve">, posjet </w:t>
      </w:r>
      <w:r w:rsidR="00DD790E" w:rsidRPr="00ED309E">
        <w:rPr>
          <w:rFonts w:ascii="Times New Roman" w:hAnsi="Times New Roman" w:cs="Times New Roman"/>
          <w:sz w:val="24"/>
          <w:szCs w:val="24"/>
        </w:rPr>
        <w:t xml:space="preserve">Humanitarnom </w:t>
      </w:r>
      <w:proofErr w:type="spellStart"/>
      <w:r w:rsidR="00DD790E" w:rsidRPr="00ED309E">
        <w:rPr>
          <w:rFonts w:ascii="Times New Roman" w:hAnsi="Times New Roman" w:cs="Times New Roman"/>
          <w:sz w:val="24"/>
          <w:szCs w:val="24"/>
        </w:rPr>
        <w:t>sajamu</w:t>
      </w:r>
      <w:proofErr w:type="spellEnd"/>
      <w:r w:rsidR="00DD790E" w:rsidRPr="00ED309E">
        <w:rPr>
          <w:rFonts w:ascii="Times New Roman" w:hAnsi="Times New Roman" w:cs="Times New Roman"/>
          <w:sz w:val="24"/>
          <w:szCs w:val="24"/>
        </w:rPr>
        <w:t xml:space="preserve"> edukativno humanitarni školski projekt "Gladnoj djeci za školski obrok "</w:t>
      </w:r>
      <w:proofErr w:type="spellStart"/>
      <w:r w:rsidR="00DD790E" w:rsidRPr="00ED309E">
        <w:rPr>
          <w:rFonts w:ascii="Times New Roman" w:hAnsi="Times New Roman" w:cs="Times New Roman"/>
          <w:sz w:val="24"/>
          <w:szCs w:val="24"/>
        </w:rPr>
        <w:t>Mary</w:t>
      </w:r>
      <w:proofErr w:type="spellEnd"/>
      <w:r w:rsidR="00DD790E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90E" w:rsidRPr="00ED309E">
        <w:rPr>
          <w:rFonts w:ascii="Times New Roman" w:hAnsi="Times New Roman" w:cs="Times New Roman"/>
          <w:sz w:val="24"/>
          <w:szCs w:val="24"/>
        </w:rPr>
        <w:t>meals</w:t>
      </w:r>
      <w:proofErr w:type="spellEnd"/>
      <w:r w:rsidR="00DD790E" w:rsidRPr="00ED309E">
        <w:rPr>
          <w:rFonts w:ascii="Times New Roman" w:hAnsi="Times New Roman" w:cs="Times New Roman"/>
          <w:sz w:val="24"/>
          <w:szCs w:val="24"/>
        </w:rPr>
        <w:t xml:space="preserve">" u OŠ Antuna </w:t>
      </w:r>
      <w:proofErr w:type="spellStart"/>
      <w:r w:rsidR="00DD790E" w:rsidRPr="00ED309E">
        <w:rPr>
          <w:rFonts w:ascii="Times New Roman" w:hAnsi="Times New Roman" w:cs="Times New Roman"/>
          <w:sz w:val="24"/>
          <w:szCs w:val="24"/>
        </w:rPr>
        <w:t>Kanižlića</w:t>
      </w:r>
      <w:proofErr w:type="spellEnd"/>
      <w:r w:rsidR="00DD790E" w:rsidRPr="00ED309E">
        <w:rPr>
          <w:rFonts w:ascii="Times New Roman" w:hAnsi="Times New Roman" w:cs="Times New Roman"/>
          <w:sz w:val="24"/>
          <w:szCs w:val="24"/>
        </w:rPr>
        <w:t>, sudjelovanje na Požeškom maskenbalu</w:t>
      </w:r>
      <w:r w:rsidR="00DC1EC1" w:rsidRPr="00ED309E">
        <w:rPr>
          <w:rFonts w:ascii="Times New Roman" w:hAnsi="Times New Roman" w:cs="Times New Roman"/>
          <w:sz w:val="24"/>
          <w:szCs w:val="24"/>
        </w:rPr>
        <w:t>, sudjelovanje u manifestaciji Dječjeg tjedna, Dana policije</w:t>
      </w:r>
      <w:r w:rsidR="00E07468" w:rsidRPr="00ED309E">
        <w:rPr>
          <w:rFonts w:ascii="Times New Roman" w:hAnsi="Times New Roman" w:cs="Times New Roman"/>
          <w:sz w:val="24"/>
          <w:szCs w:val="24"/>
        </w:rPr>
        <w:t xml:space="preserve"> - Sajam mogućnosti: "Budi navijač, a ne razbijač", sudjelovanje u kulturnom programu Martinje i okusi jeseni</w:t>
      </w:r>
      <w:r w:rsidR="00D761B5" w:rsidRPr="00ED309E">
        <w:rPr>
          <w:rFonts w:ascii="Times New Roman" w:hAnsi="Times New Roman" w:cs="Times New Roman"/>
          <w:sz w:val="24"/>
          <w:szCs w:val="24"/>
        </w:rPr>
        <w:t>, posjet Danima otvorenih vrata udruga grada Požege</w:t>
      </w:r>
      <w:r w:rsidR="00185855" w:rsidRPr="00ED309E">
        <w:rPr>
          <w:rFonts w:ascii="Times New Roman" w:hAnsi="Times New Roman" w:cs="Times New Roman"/>
          <w:sz w:val="24"/>
          <w:szCs w:val="24"/>
        </w:rPr>
        <w:t xml:space="preserve">, učenici 3.a sudjelovali na smotri " Lutkarska zraka", </w:t>
      </w:r>
      <w:r w:rsidR="003823E0" w:rsidRPr="00ED309E">
        <w:rPr>
          <w:rFonts w:ascii="Times New Roman" w:hAnsi="Times New Roman" w:cs="Times New Roman"/>
          <w:sz w:val="24"/>
          <w:szCs w:val="24"/>
        </w:rPr>
        <w:t>u</w:t>
      </w:r>
      <w:r w:rsidR="0068088A" w:rsidRPr="00ED309E">
        <w:rPr>
          <w:rFonts w:ascii="Times New Roman" w:hAnsi="Times New Roman" w:cs="Times New Roman"/>
          <w:sz w:val="24"/>
          <w:szCs w:val="24"/>
        </w:rPr>
        <w:t>čenici četvrtih razreda posjetili Policijsku postaju Požeško - slavonske županije i poslušali program MAH</w:t>
      </w:r>
      <w:r w:rsidR="00ED6FB4" w:rsidRPr="00ED309E">
        <w:rPr>
          <w:rFonts w:ascii="Times New Roman" w:hAnsi="Times New Roman" w:cs="Times New Roman"/>
          <w:sz w:val="24"/>
          <w:szCs w:val="24"/>
        </w:rPr>
        <w:t xml:space="preserve">, sudjelovanje u obilježavanju Europskog dana jezika, u šetališnoj zoni grada Požege, </w:t>
      </w:r>
      <w:r w:rsidR="00390E21" w:rsidRPr="00ED309E">
        <w:rPr>
          <w:rFonts w:ascii="Times New Roman" w:hAnsi="Times New Roman" w:cs="Times New Roman"/>
          <w:sz w:val="24"/>
          <w:szCs w:val="24"/>
        </w:rPr>
        <w:t xml:space="preserve">sudjelovanje na </w:t>
      </w:r>
      <w:proofErr w:type="spellStart"/>
      <w:r w:rsidR="00390E21" w:rsidRPr="00ED309E">
        <w:rPr>
          <w:rFonts w:ascii="Times New Roman" w:hAnsi="Times New Roman" w:cs="Times New Roman"/>
          <w:sz w:val="24"/>
          <w:szCs w:val="24"/>
        </w:rPr>
        <w:t>LiDraNu</w:t>
      </w:r>
      <w:proofErr w:type="spellEnd"/>
      <w:r w:rsidR="00390E21" w:rsidRPr="00ED309E">
        <w:rPr>
          <w:rFonts w:ascii="Times New Roman" w:hAnsi="Times New Roman" w:cs="Times New Roman"/>
          <w:sz w:val="24"/>
          <w:szCs w:val="24"/>
        </w:rPr>
        <w:t xml:space="preserve"> 2023. u Osnovnoj školi Zdenka </w:t>
      </w:r>
      <w:proofErr w:type="spellStart"/>
      <w:r w:rsidR="00390E21" w:rsidRPr="00ED309E">
        <w:rPr>
          <w:rFonts w:ascii="Times New Roman" w:hAnsi="Times New Roman" w:cs="Times New Roman"/>
          <w:sz w:val="24"/>
          <w:szCs w:val="24"/>
        </w:rPr>
        <w:t>Turkovića</w:t>
      </w:r>
      <w:proofErr w:type="spellEnd"/>
      <w:r w:rsidR="00390E21" w:rsidRPr="00ED309E">
        <w:rPr>
          <w:rFonts w:ascii="Times New Roman" w:hAnsi="Times New Roman" w:cs="Times New Roman"/>
          <w:sz w:val="24"/>
          <w:szCs w:val="24"/>
        </w:rPr>
        <w:t xml:space="preserve"> Kutjevo</w:t>
      </w:r>
      <w:r w:rsidR="00DD7198" w:rsidRPr="00ED309E">
        <w:rPr>
          <w:rFonts w:ascii="Times New Roman" w:hAnsi="Times New Roman" w:cs="Times New Roman"/>
          <w:sz w:val="24"/>
          <w:szCs w:val="24"/>
        </w:rPr>
        <w:t xml:space="preserve">, sudjelovanje i posjet Festivalu matematike pod nazivom </w:t>
      </w:r>
      <w:proofErr w:type="spellStart"/>
      <w:r w:rsidR="00DD7198" w:rsidRPr="00ED309E">
        <w:rPr>
          <w:rFonts w:ascii="Times New Roman" w:hAnsi="Times New Roman" w:cs="Times New Roman"/>
          <w:sz w:val="24"/>
          <w:szCs w:val="24"/>
        </w:rPr>
        <w:t>Vallis</w:t>
      </w:r>
      <w:proofErr w:type="spellEnd"/>
      <w:r w:rsidR="00DD7198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98" w:rsidRPr="00ED309E">
        <w:rPr>
          <w:rFonts w:ascii="Times New Roman" w:hAnsi="Times New Roman" w:cs="Times New Roman"/>
          <w:sz w:val="24"/>
          <w:szCs w:val="24"/>
        </w:rPr>
        <w:t>aurea</w:t>
      </w:r>
      <w:proofErr w:type="spellEnd"/>
      <w:r w:rsidR="00DD7198" w:rsidRPr="00ED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198" w:rsidRPr="00ED309E">
        <w:rPr>
          <w:rFonts w:ascii="Times New Roman" w:hAnsi="Times New Roman" w:cs="Times New Roman"/>
          <w:sz w:val="24"/>
          <w:szCs w:val="24"/>
        </w:rPr>
        <w:t>mathematicorum</w:t>
      </w:r>
      <w:proofErr w:type="spellEnd"/>
      <w:r w:rsidR="00DD7198" w:rsidRPr="00ED309E">
        <w:rPr>
          <w:rFonts w:ascii="Times New Roman" w:hAnsi="Times New Roman" w:cs="Times New Roman"/>
          <w:sz w:val="24"/>
          <w:szCs w:val="24"/>
        </w:rPr>
        <w:t xml:space="preserve"> – Zlatna dolina matematike u Katoličkoj osnovnoj školi u Požegi, </w:t>
      </w:r>
      <w:r w:rsidR="00206EDF" w:rsidRPr="00ED309E">
        <w:rPr>
          <w:rFonts w:ascii="Times New Roman" w:hAnsi="Times New Roman" w:cs="Times New Roman"/>
          <w:sz w:val="24"/>
          <w:szCs w:val="24"/>
        </w:rPr>
        <w:t>po</w:t>
      </w:r>
      <w:r w:rsidR="00ED309E">
        <w:rPr>
          <w:rFonts w:ascii="Times New Roman" w:hAnsi="Times New Roman" w:cs="Times New Roman"/>
          <w:sz w:val="24"/>
          <w:szCs w:val="24"/>
        </w:rPr>
        <w:t>sjet izložbi "EURO NA KOTAČIMA</w:t>
      </w:r>
      <w:r w:rsidR="00206EDF" w:rsidRPr="00ED309E">
        <w:rPr>
          <w:rFonts w:ascii="Times New Roman" w:hAnsi="Times New Roman" w:cs="Times New Roman"/>
          <w:sz w:val="24"/>
          <w:szCs w:val="24"/>
        </w:rPr>
        <w:t>", informativna kampanja za zamjenu hrvatske kune eurom</w:t>
      </w:r>
      <w:r w:rsidR="00B90190" w:rsidRPr="00ED309E">
        <w:rPr>
          <w:rFonts w:ascii="Times New Roman" w:hAnsi="Times New Roman" w:cs="Times New Roman"/>
          <w:sz w:val="24"/>
          <w:szCs w:val="24"/>
        </w:rPr>
        <w:t>, STEM fest u Požegi - sudjelovanje u radionicama Kemija u boji, Kriptografija, Neuronska postaja, Vidjeti okom nevidljivo</w:t>
      </w:r>
      <w:r w:rsidR="00ED309E" w:rsidRPr="00ED309E">
        <w:rPr>
          <w:rFonts w:ascii="Times New Roman" w:hAnsi="Times New Roman" w:cs="Times New Roman"/>
          <w:sz w:val="24"/>
          <w:szCs w:val="24"/>
        </w:rPr>
        <w:t xml:space="preserve">, proljeće u Požegi, </w:t>
      </w:r>
      <w:r w:rsidR="00ED309E" w:rsidRPr="00ED309E">
        <w:rPr>
          <w:rFonts w:ascii="Times New Roman" w:hAnsi="Times New Roman" w:cs="Times New Roman"/>
          <w:sz w:val="24"/>
          <w:szCs w:val="24"/>
        </w:rPr>
        <w:t xml:space="preserve">Posjet OŠ Zdenka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Turkovića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 u Kutjevu povodom Međunarodnog dana pismenosti,</w:t>
      </w:r>
      <w:r w:rsidR="00ED309E" w:rsidRPr="00ED309E">
        <w:rPr>
          <w:rFonts w:ascii="Trebuchet MS" w:eastAsia="Times New Roman" w:hAnsi="Trebuchet MS" w:cs="Times New Roman"/>
          <w:sz w:val="27"/>
          <w:szCs w:val="27"/>
          <w:lang w:eastAsia="hr-HR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</w:rPr>
        <w:t xml:space="preserve">Književni susret s našom kolegicom i autoricom Đurđicom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Gatjal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, Radionica za poticanje čitanja sa Violetom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Drvenkar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 xml:space="preserve">, Dan sjećanja na žrtve Domovinskog rata i Dan sjećanja na žrtve Vukovara i </w:t>
      </w:r>
      <w:proofErr w:type="spellStart"/>
      <w:r w:rsidR="00ED309E" w:rsidRPr="00ED309E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="00ED309E" w:rsidRPr="00ED309E">
        <w:rPr>
          <w:rFonts w:ascii="Times New Roman" w:hAnsi="Times New Roman" w:cs="Times New Roman"/>
          <w:sz w:val="24"/>
          <w:szCs w:val="24"/>
        </w:rPr>
        <w:t>, Posjet 3.b i 4.a Domu umirovljenika Požega, Susret književnika Krešimira Čanića s učenicima šestih razreda.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1276"/>
        <w:gridCol w:w="1134"/>
        <w:gridCol w:w="851"/>
        <w:gridCol w:w="992"/>
        <w:gridCol w:w="1134"/>
      </w:tblGrid>
      <w:tr w:rsidR="0035719B" w:rsidRPr="0035719B" w14:paraId="11FC3158" w14:textId="77777777" w:rsidTr="00FC76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D4A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3D8B" w14:textId="77777777" w:rsidR="00CF590B" w:rsidRPr="00A40F26" w:rsidRDefault="00CF590B" w:rsidP="00336477">
            <w:pPr>
              <w:spacing w:line="254" w:lineRule="auto"/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D94A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8C8E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DE8E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D10D" w14:textId="77777777" w:rsidR="00CF590B" w:rsidRPr="00A40F26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D1B0" w14:textId="2FE89288" w:rsidR="00CF590B" w:rsidRPr="00ED309E" w:rsidRDefault="00CF590B" w:rsidP="00336477">
            <w:pPr>
              <w:ind w:left="-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Izvršenje 3</w:t>
            </w:r>
            <w:r w:rsidR="00291EC0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  <w:r w:rsidR="00291EC0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35719B" w:rsidRPr="0035719B" w14:paraId="7DB660CF" w14:textId="77777777" w:rsidTr="00FC76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FBC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Povećanje broja organiziranih posjeta razrednih skupina kulturnim manifestacijama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3CB4" w14:textId="77777777" w:rsidR="00CF590B" w:rsidRPr="00A40F26" w:rsidRDefault="00CF590B" w:rsidP="00336477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Organiziranjem posjeta razrednih skupina kulturnim manifestacijama djecu se upoznaje s umjetničkim i kulturnim svijetom te ih se na taj način potiče na izražavanje kreativnosti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A214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Br</w:t>
            </w:r>
            <w:r w:rsidR="00FC76E3"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oj posjeta kazalištima, muzejima</w:t>
            </w: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, koncertima i sl.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A731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D90A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5775" w14:textId="77777777" w:rsidR="00CF590B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2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030A" w14:textId="4489F0B7" w:rsidR="00CF590B" w:rsidRPr="00ED309E" w:rsidRDefault="00ED309E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309E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</w:tr>
    </w:tbl>
    <w:p w14:paraId="58ACDEA8" w14:textId="77777777" w:rsidR="00CF590B" w:rsidRPr="0035719B" w:rsidRDefault="00CF590B" w:rsidP="003D47D7">
      <w:pPr>
        <w:pStyle w:val="Odlomakpopisa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 w:frame="1"/>
        </w:rPr>
      </w:pPr>
    </w:p>
    <w:p w14:paraId="5D3DCC4E" w14:textId="77777777" w:rsidR="00FA6B01" w:rsidRPr="0035719B" w:rsidRDefault="00FA6B01" w:rsidP="003D47D7">
      <w:pPr>
        <w:pStyle w:val="Odlomakpopisa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bdr w:val="single" w:sz="4" w:space="0" w:color="auto" w:frame="1"/>
        </w:rPr>
      </w:pPr>
    </w:p>
    <w:p w14:paraId="010C5B76" w14:textId="60C7D2BB" w:rsidR="00A65C0E" w:rsidRPr="00291EC0" w:rsidRDefault="00A65C0E" w:rsidP="00A65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EC0">
        <w:rPr>
          <w:rFonts w:ascii="Times New Roman" w:hAnsi="Times New Roman" w:cs="Times New Roman"/>
          <w:b/>
          <w:bCs/>
          <w:sz w:val="24"/>
          <w:szCs w:val="24"/>
        </w:rPr>
        <w:t xml:space="preserve">NAZIV PROGRAMA:  REDOVNA DJELATNOST OSNOVNOG ŠKOLSTVA </w:t>
      </w:r>
      <w:r w:rsidR="0019514C" w:rsidRPr="00291EC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91EC0">
        <w:rPr>
          <w:rFonts w:ascii="Times New Roman" w:hAnsi="Times New Roman" w:cs="Times New Roman"/>
          <w:b/>
          <w:bCs/>
          <w:sz w:val="24"/>
          <w:szCs w:val="24"/>
        </w:rPr>
        <w:t xml:space="preserve"> IZNAD</w:t>
      </w:r>
      <w:r w:rsidR="0019514C" w:rsidRPr="0029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EC0">
        <w:rPr>
          <w:rFonts w:ascii="Times New Roman" w:hAnsi="Times New Roman" w:cs="Times New Roman"/>
          <w:b/>
          <w:bCs/>
          <w:sz w:val="24"/>
          <w:szCs w:val="24"/>
        </w:rPr>
        <w:t xml:space="preserve">ZAKONSKI STANDARD </w:t>
      </w:r>
    </w:p>
    <w:p w14:paraId="521D6641" w14:textId="32984265" w:rsidR="00AB338B" w:rsidRPr="00291EC0" w:rsidRDefault="0047153D" w:rsidP="0019514C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Ovim programom osiguravaju se sredstva za redovan rad škole kroz rashode za </w:t>
      </w:r>
      <w:r w:rsidR="0019514C"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sve </w:t>
      </w:r>
      <w:r w:rsidRPr="00291EC0">
        <w:rPr>
          <w:rFonts w:ascii="Times New Roman" w:hAnsi="Times New Roman" w:cs="Times New Roman"/>
          <w:sz w:val="24"/>
          <w:szCs w:val="24"/>
          <w:lang w:eastAsia="hr-HR"/>
        </w:rPr>
        <w:t>zaposlene</w:t>
      </w:r>
      <w:r w:rsidR="0019514C"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, za </w:t>
      </w:r>
      <w:r w:rsidRPr="00291EC0">
        <w:rPr>
          <w:rFonts w:ascii="Times New Roman" w:hAnsi="Times New Roman" w:cs="Times New Roman"/>
          <w:sz w:val="24"/>
          <w:szCs w:val="24"/>
          <w:lang w:eastAsia="hr-HR"/>
        </w:rPr>
        <w:t>učiteljic</w:t>
      </w:r>
      <w:r w:rsidR="00AB338B" w:rsidRPr="00291EC0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 u produženom boravku</w:t>
      </w:r>
      <w:r w:rsidR="00AB338B"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 (plaće i materijalna prava)</w:t>
      </w:r>
      <w:r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, nabava </w:t>
      </w:r>
      <w:r w:rsidR="00AB338B"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udžbenika i </w:t>
      </w:r>
      <w:r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radnih bilježnica, </w:t>
      </w:r>
      <w:r w:rsidR="00AB338B" w:rsidRPr="00291EC0">
        <w:rPr>
          <w:rFonts w:ascii="Times New Roman" w:hAnsi="Times New Roman" w:cs="Times New Roman"/>
          <w:sz w:val="24"/>
          <w:szCs w:val="24"/>
          <w:lang w:eastAsia="hr-HR"/>
        </w:rPr>
        <w:t xml:space="preserve">nabava namirnica za školsku užinu i produženi boravak, usluge tekućeg održavanja zgrade i opreme, rashode za službena putovanja u sklopu raznih projekata, te nabava lektire, računalne opreme, učioničkog namještaja te ostale opreme potrebne za </w:t>
      </w:r>
      <w:r w:rsidR="00AB338B" w:rsidRPr="00291EC0">
        <w:rPr>
          <w:rFonts w:ascii="Times New Roman" w:hAnsi="Times New Roman" w:cs="Times New Roman"/>
          <w:sz w:val="24"/>
          <w:szCs w:val="24"/>
        </w:rPr>
        <w:t>kvalitetnije obavljanje djelatnosti škole.</w:t>
      </w:r>
      <w:r w:rsidR="0019514C" w:rsidRPr="00291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2C736" w14:textId="7544A4A5" w:rsidR="0019514C" w:rsidRPr="00291EC0" w:rsidRDefault="0019514C" w:rsidP="0019514C">
      <w:pPr>
        <w:pStyle w:val="Odlomakpopis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EC0">
        <w:rPr>
          <w:rFonts w:ascii="Times New Roman" w:hAnsi="Times New Roman" w:cs="Times New Roman"/>
          <w:sz w:val="24"/>
          <w:szCs w:val="24"/>
        </w:rPr>
        <w:lastRenderedPageBreak/>
        <w:t>Program je usmjeren na osiguranje sredstva za rad produženog boravka, školske kuhinje, uključivanja i sudjelovanja na raznim natjecanjima i sportskim aktivnostima, uključivanje u aktivnosti i razne projekte.</w:t>
      </w:r>
    </w:p>
    <w:p w14:paraId="254A2F7D" w14:textId="313D7D84" w:rsidR="0019514C" w:rsidRDefault="0019514C" w:rsidP="00AB338B">
      <w:pPr>
        <w:pStyle w:val="Odlomakpopisa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209" w:type="dxa"/>
        <w:jc w:val="right"/>
        <w:tblLook w:val="04A0" w:firstRow="1" w:lastRow="0" w:firstColumn="1" w:lastColumn="0" w:noHBand="0" w:noVBand="1"/>
      </w:tblPr>
      <w:tblGrid>
        <w:gridCol w:w="4365"/>
        <w:gridCol w:w="1583"/>
        <w:gridCol w:w="1702"/>
        <w:gridCol w:w="1559"/>
      </w:tblGrid>
      <w:tr w:rsidR="00C87420" w:rsidRPr="00C87420" w14:paraId="0127C459" w14:textId="77777777" w:rsidTr="0019514C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8A1C8" w14:textId="46AF867F" w:rsidR="0019514C" w:rsidRPr="00C87420" w:rsidRDefault="0019514C" w:rsidP="0019514C">
            <w:pPr>
              <w:rPr>
                <w:b/>
                <w:bCs/>
                <w:sz w:val="24"/>
                <w:szCs w:val="24"/>
              </w:rPr>
            </w:pPr>
            <w:r w:rsidRPr="00C87420">
              <w:rPr>
                <w:b/>
                <w:bCs/>
                <w:sz w:val="24"/>
                <w:szCs w:val="24"/>
              </w:rPr>
              <w:t>PROGRAM 7000 REDOVNA DJELATNOST OSNOVNOG ŠKOLSTVA - IZNAD ZAKONSKI STANDARD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569E" w14:textId="516FBC35" w:rsidR="0019514C" w:rsidRPr="00C87420" w:rsidRDefault="0019514C" w:rsidP="0019514C">
            <w:pPr>
              <w:jc w:val="center"/>
              <w:rPr>
                <w:b/>
                <w:bCs/>
                <w:sz w:val="24"/>
                <w:szCs w:val="24"/>
              </w:rPr>
            </w:pPr>
            <w:r w:rsidRPr="00C87420">
              <w:rPr>
                <w:b/>
                <w:bCs/>
                <w:sz w:val="24"/>
                <w:szCs w:val="24"/>
              </w:rPr>
              <w:t>Izvorni plan 2023.     €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A087" w14:textId="38B7375E" w:rsidR="0019514C" w:rsidRPr="00C87420" w:rsidRDefault="0019514C" w:rsidP="0019514C">
            <w:pPr>
              <w:jc w:val="center"/>
              <w:rPr>
                <w:b/>
                <w:bCs/>
                <w:sz w:val="24"/>
                <w:szCs w:val="24"/>
              </w:rPr>
            </w:pPr>
            <w:r w:rsidRPr="00C87420">
              <w:rPr>
                <w:b/>
                <w:bCs/>
                <w:sz w:val="24"/>
                <w:szCs w:val="24"/>
              </w:rPr>
              <w:t>Tekući plan 2023.   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4E2E2" w14:textId="77777777" w:rsidR="0019514C" w:rsidRPr="00C87420" w:rsidRDefault="0019514C" w:rsidP="0019514C">
            <w:pPr>
              <w:jc w:val="center"/>
              <w:rPr>
                <w:b/>
                <w:bCs/>
                <w:sz w:val="24"/>
                <w:szCs w:val="24"/>
              </w:rPr>
            </w:pPr>
            <w:r w:rsidRPr="00C87420">
              <w:rPr>
                <w:b/>
                <w:bCs/>
                <w:sz w:val="24"/>
                <w:szCs w:val="24"/>
              </w:rPr>
              <w:t>Izvršenje</w:t>
            </w:r>
          </w:p>
          <w:p w14:paraId="2D110634" w14:textId="37F4836E" w:rsidR="0019514C" w:rsidRPr="00C87420" w:rsidRDefault="0019514C" w:rsidP="0019514C">
            <w:pPr>
              <w:jc w:val="center"/>
              <w:rPr>
                <w:b/>
                <w:bCs/>
                <w:sz w:val="24"/>
                <w:szCs w:val="24"/>
              </w:rPr>
            </w:pPr>
            <w:r w:rsidRPr="00C87420">
              <w:rPr>
                <w:b/>
                <w:bCs/>
                <w:sz w:val="24"/>
                <w:szCs w:val="24"/>
              </w:rPr>
              <w:t>3</w:t>
            </w:r>
            <w:r w:rsidR="00291EC0" w:rsidRPr="00C87420">
              <w:rPr>
                <w:b/>
                <w:bCs/>
                <w:sz w:val="24"/>
                <w:szCs w:val="24"/>
              </w:rPr>
              <w:t>1</w:t>
            </w:r>
            <w:r w:rsidRPr="00C87420">
              <w:rPr>
                <w:b/>
                <w:bCs/>
                <w:sz w:val="24"/>
                <w:szCs w:val="24"/>
              </w:rPr>
              <w:t>.</w:t>
            </w:r>
            <w:r w:rsidR="00291EC0" w:rsidRPr="00C87420">
              <w:rPr>
                <w:b/>
                <w:bCs/>
                <w:sz w:val="24"/>
                <w:szCs w:val="24"/>
              </w:rPr>
              <w:t>12</w:t>
            </w:r>
            <w:r w:rsidRPr="00C87420">
              <w:rPr>
                <w:b/>
                <w:bCs/>
                <w:sz w:val="24"/>
                <w:szCs w:val="24"/>
              </w:rPr>
              <w:t>.2023. €</w:t>
            </w:r>
          </w:p>
        </w:tc>
      </w:tr>
      <w:tr w:rsidR="00C87420" w:rsidRPr="00C87420" w14:paraId="5C054F4A" w14:textId="77777777" w:rsidTr="0019514C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43A6F" w14:textId="77777777" w:rsidR="00A65C0E" w:rsidRPr="00C87420" w:rsidRDefault="00A65C0E" w:rsidP="00336477">
            <w:pPr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 xml:space="preserve">Aktivnost A700001 OSNOVNA AKTIVNOST OSNOVNOG ŠKOLSTVA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A5B1" w14:textId="5060A74B" w:rsidR="00A65C0E" w:rsidRPr="00C87420" w:rsidRDefault="0019514C" w:rsidP="0019514C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21</w:t>
            </w:r>
            <w:r w:rsidR="00C87420" w:rsidRPr="00C87420">
              <w:rPr>
                <w:sz w:val="24"/>
                <w:szCs w:val="24"/>
              </w:rPr>
              <w:t>6</w:t>
            </w:r>
            <w:r w:rsidR="00AB338B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915</w:t>
            </w:r>
            <w:r w:rsidR="00AB338B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55EF" w14:textId="1C729185" w:rsidR="00A65C0E" w:rsidRPr="00C87420" w:rsidRDefault="0019514C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21</w:t>
            </w:r>
            <w:r w:rsidR="00C87420" w:rsidRPr="00C87420">
              <w:rPr>
                <w:sz w:val="24"/>
                <w:szCs w:val="24"/>
              </w:rPr>
              <w:t>6</w:t>
            </w:r>
            <w:r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915</w:t>
            </w:r>
            <w:r w:rsidR="00AB338B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C9B79" w14:textId="2C3E3C50" w:rsidR="00A65C0E" w:rsidRPr="00C87420" w:rsidRDefault="00C87420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166.943,22</w:t>
            </w:r>
          </w:p>
        </w:tc>
      </w:tr>
      <w:tr w:rsidR="00C87420" w:rsidRPr="00C87420" w14:paraId="0BCFB241" w14:textId="77777777" w:rsidTr="0019514C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FBE05" w14:textId="77777777" w:rsidR="00A65C0E" w:rsidRPr="00C87420" w:rsidRDefault="00A65C0E" w:rsidP="00336477">
            <w:pPr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Aktivnost A700002 OSNOVNA AK</w:t>
            </w:r>
            <w:r w:rsidR="00EB3AE8" w:rsidRPr="00C87420">
              <w:rPr>
                <w:sz w:val="24"/>
                <w:szCs w:val="24"/>
              </w:rPr>
              <w:t>TIVNOST OSNOVNOG ŠKOLSTVA - MZO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9B47D" w14:textId="5FF20080" w:rsidR="00A65C0E" w:rsidRPr="00C87420" w:rsidRDefault="0019514C" w:rsidP="00AB338B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1.</w:t>
            </w:r>
            <w:r w:rsidR="00C87420" w:rsidRPr="00C87420">
              <w:rPr>
                <w:sz w:val="24"/>
                <w:szCs w:val="24"/>
              </w:rPr>
              <w:t>449</w:t>
            </w:r>
            <w:r w:rsidR="00A65C0E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635</w:t>
            </w:r>
            <w:r w:rsidR="00A65C0E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DDC0" w14:textId="2888D9C4" w:rsidR="00A65C0E" w:rsidRPr="00C87420" w:rsidRDefault="0019514C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</w:t>
            </w:r>
            <w:r w:rsidR="00AB338B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449</w:t>
            </w:r>
            <w:r w:rsidR="00AB338B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635</w:t>
            </w:r>
            <w:r w:rsidR="00AB338B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ED62" w14:textId="66859C65" w:rsidR="00A65C0E" w:rsidRPr="00C87420" w:rsidRDefault="00C87420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1.419.653,25</w:t>
            </w:r>
          </w:p>
        </w:tc>
      </w:tr>
      <w:tr w:rsidR="00C87420" w:rsidRPr="00C87420" w14:paraId="0DF778E1" w14:textId="77777777" w:rsidTr="0019514C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61F70" w14:textId="77777777" w:rsidR="00A65C0E" w:rsidRPr="00C87420" w:rsidRDefault="00A65C0E" w:rsidP="00336477">
            <w:pPr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Kapitalni projekt K700001 NABAVA OPREME U OSNOVNOM ŠKOLSTVU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0CB87" w14:textId="5D35A344" w:rsidR="00A65C0E" w:rsidRPr="00C87420" w:rsidRDefault="0019514C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</w:t>
            </w:r>
            <w:r w:rsidR="00C87420" w:rsidRPr="00C87420">
              <w:rPr>
                <w:sz w:val="24"/>
                <w:szCs w:val="24"/>
              </w:rPr>
              <w:t>3</w:t>
            </w:r>
            <w:r w:rsidR="00A65C0E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876</w:t>
            </w:r>
            <w:r w:rsidR="00A65C0E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CCA98" w14:textId="337DEC52" w:rsidR="00A65C0E" w:rsidRPr="00C87420" w:rsidRDefault="0019514C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1</w:t>
            </w:r>
            <w:r w:rsidR="00C87420" w:rsidRPr="00C87420">
              <w:rPr>
                <w:sz w:val="24"/>
                <w:szCs w:val="24"/>
              </w:rPr>
              <w:t>3</w:t>
            </w:r>
            <w:r w:rsidR="00AB338B" w:rsidRPr="00C87420">
              <w:rPr>
                <w:sz w:val="24"/>
                <w:szCs w:val="24"/>
              </w:rPr>
              <w:t>.</w:t>
            </w:r>
            <w:r w:rsidR="00C87420" w:rsidRPr="00C87420">
              <w:rPr>
                <w:sz w:val="24"/>
                <w:szCs w:val="24"/>
              </w:rPr>
              <w:t>876</w:t>
            </w:r>
            <w:r w:rsidR="00AB338B" w:rsidRPr="00C87420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4E6CF" w14:textId="03AA5142" w:rsidR="00A65C0E" w:rsidRPr="00C87420" w:rsidRDefault="00C87420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5</w:t>
            </w:r>
            <w:r w:rsidR="00E70AC4" w:rsidRPr="00C87420">
              <w:rPr>
                <w:sz w:val="24"/>
                <w:szCs w:val="24"/>
              </w:rPr>
              <w:t>.</w:t>
            </w:r>
            <w:r w:rsidRPr="00C87420">
              <w:rPr>
                <w:sz w:val="24"/>
                <w:szCs w:val="24"/>
              </w:rPr>
              <w:t>584,75</w:t>
            </w:r>
          </w:p>
        </w:tc>
      </w:tr>
      <w:tr w:rsidR="00C87420" w:rsidRPr="00C87420" w14:paraId="55688A7B" w14:textId="77777777" w:rsidTr="0019514C">
        <w:trPr>
          <w:trHeight w:val="255"/>
          <w:jc w:val="right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15DE" w14:textId="77777777" w:rsidR="00A65C0E" w:rsidRPr="00C87420" w:rsidRDefault="00A65C0E" w:rsidP="00336477">
            <w:pPr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Kapitalni projekt K700003 NABAVA KNJIGA U OSNOVNOM ŠKOLSTVU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4E674" w14:textId="2FF6381D" w:rsidR="00A65C0E" w:rsidRPr="00C87420" w:rsidRDefault="00E70AC4" w:rsidP="00AB338B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6</w:t>
            </w:r>
            <w:r w:rsidR="00A65C0E" w:rsidRPr="00C87420">
              <w:rPr>
                <w:sz w:val="24"/>
                <w:szCs w:val="24"/>
              </w:rPr>
              <w:t>.</w:t>
            </w:r>
            <w:r w:rsidRPr="00C87420">
              <w:rPr>
                <w:sz w:val="24"/>
                <w:szCs w:val="24"/>
              </w:rPr>
              <w:t>9</w:t>
            </w:r>
            <w:r w:rsidR="00A65C0E" w:rsidRPr="00C87420">
              <w:rPr>
                <w:sz w:val="24"/>
                <w:szCs w:val="24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9ACD5" w14:textId="0CEB249E" w:rsidR="00A65C0E" w:rsidRPr="00C87420" w:rsidRDefault="00E70AC4" w:rsidP="00AB338B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6</w:t>
            </w:r>
            <w:r w:rsidR="00AB338B" w:rsidRPr="00C87420">
              <w:rPr>
                <w:sz w:val="24"/>
                <w:szCs w:val="24"/>
              </w:rPr>
              <w:t>.</w:t>
            </w:r>
            <w:r w:rsidRPr="00C87420">
              <w:rPr>
                <w:sz w:val="24"/>
                <w:szCs w:val="24"/>
              </w:rPr>
              <w:t>9</w:t>
            </w:r>
            <w:r w:rsidR="00AB338B" w:rsidRPr="00C87420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8462A" w14:textId="4006F3B3" w:rsidR="00A65C0E" w:rsidRPr="00C87420" w:rsidRDefault="00C87420" w:rsidP="00336477">
            <w:pPr>
              <w:jc w:val="right"/>
              <w:rPr>
                <w:sz w:val="24"/>
                <w:szCs w:val="24"/>
              </w:rPr>
            </w:pPr>
            <w:r w:rsidRPr="00C87420">
              <w:rPr>
                <w:sz w:val="24"/>
                <w:szCs w:val="24"/>
              </w:rPr>
              <w:t>796,66</w:t>
            </w:r>
          </w:p>
        </w:tc>
      </w:tr>
    </w:tbl>
    <w:p w14:paraId="269566A1" w14:textId="77777777" w:rsidR="00EB3AE8" w:rsidRPr="0035719B" w:rsidRDefault="00EB3AE8" w:rsidP="0047153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8EEF13" w14:textId="51781F7D" w:rsidR="0047153D" w:rsidRPr="00C87420" w:rsidRDefault="0047153D" w:rsidP="00EB3AE8">
      <w:pPr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bCs/>
          <w:sz w:val="24"/>
          <w:szCs w:val="24"/>
        </w:rPr>
        <w:t>Osnovna aktivnost osnovnog školstva – iznad zakonskog standarda</w:t>
      </w:r>
      <w:r w:rsidRPr="00C87420">
        <w:rPr>
          <w:rFonts w:ascii="Times New Roman" w:hAnsi="Times New Roman" w:cs="Times New Roman"/>
          <w:sz w:val="24"/>
          <w:szCs w:val="24"/>
        </w:rPr>
        <w:t xml:space="preserve"> - u najvećem dijelu se odnosi na plaće zaposlenika u produženom boravku koje financira Grad Požega na temelju Odluke o provođenju produženog boravka u gradskim osnovnim školama, na nabavu radnih bilježnica za sve učenike koju financira Grad Požega, na materijalne rashode koji se financiraju iz prihoda za posebne namjene, </w:t>
      </w:r>
      <w:r w:rsidR="00E70AC4" w:rsidRPr="00C87420">
        <w:rPr>
          <w:rFonts w:ascii="Times New Roman" w:hAnsi="Times New Roman" w:cs="Times New Roman"/>
          <w:sz w:val="24"/>
          <w:szCs w:val="24"/>
        </w:rPr>
        <w:t xml:space="preserve">na rashode iz </w:t>
      </w:r>
      <w:r w:rsidRPr="00C87420">
        <w:rPr>
          <w:rFonts w:ascii="Times New Roman" w:hAnsi="Times New Roman" w:cs="Times New Roman"/>
          <w:sz w:val="24"/>
          <w:szCs w:val="24"/>
        </w:rPr>
        <w:t>projekt</w:t>
      </w:r>
      <w:r w:rsidR="00E70AC4" w:rsidRPr="00C87420">
        <w:rPr>
          <w:rFonts w:ascii="Times New Roman" w:hAnsi="Times New Roman" w:cs="Times New Roman"/>
          <w:sz w:val="24"/>
          <w:szCs w:val="24"/>
        </w:rPr>
        <w:t>a</w:t>
      </w:r>
      <w:r w:rsidRPr="00C87420">
        <w:rPr>
          <w:rFonts w:ascii="Times New Roman" w:hAnsi="Times New Roman" w:cs="Times New Roman"/>
          <w:sz w:val="24"/>
          <w:szCs w:val="24"/>
        </w:rPr>
        <w:t xml:space="preserve"> Školska shema, </w:t>
      </w:r>
      <w:r w:rsidR="00EB3AE8" w:rsidRPr="00C87420">
        <w:rPr>
          <w:rFonts w:ascii="Times New Roman" w:hAnsi="Times New Roman" w:cs="Times New Roman"/>
          <w:sz w:val="24"/>
          <w:szCs w:val="24"/>
        </w:rPr>
        <w:t>te na  materijalne rashode koji se financiraju iz vlastitih izvora i donacija.</w:t>
      </w:r>
    </w:p>
    <w:p w14:paraId="22769BC6" w14:textId="5C379E60" w:rsidR="0047153D" w:rsidRPr="00C87420" w:rsidRDefault="0047153D" w:rsidP="0047153D">
      <w:pPr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bCs/>
          <w:sz w:val="24"/>
          <w:szCs w:val="24"/>
        </w:rPr>
        <w:t>Osnovna aktivnost osnovnog školstva – MZO</w:t>
      </w:r>
      <w:r w:rsidR="00EB3AE8" w:rsidRPr="00C87420">
        <w:rPr>
          <w:rFonts w:ascii="Times New Roman" w:hAnsi="Times New Roman" w:cs="Times New Roman"/>
          <w:sz w:val="24"/>
          <w:szCs w:val="24"/>
        </w:rPr>
        <w:t xml:space="preserve"> - odnosi se na rashode za </w:t>
      </w:r>
      <w:r w:rsidRPr="00C87420">
        <w:rPr>
          <w:rFonts w:ascii="Times New Roman" w:hAnsi="Times New Roman" w:cs="Times New Roman"/>
          <w:sz w:val="24"/>
          <w:szCs w:val="24"/>
        </w:rPr>
        <w:t xml:space="preserve">plaće zaposlenika koji su financirani iz državnog proračuna, </w:t>
      </w:r>
      <w:r w:rsidR="00E70AC4" w:rsidRPr="00C87420">
        <w:rPr>
          <w:rFonts w:ascii="Times New Roman" w:hAnsi="Times New Roman" w:cs="Times New Roman"/>
          <w:sz w:val="24"/>
          <w:szCs w:val="24"/>
        </w:rPr>
        <w:t xml:space="preserve">na rashode  za besplatnu užinu za sve učenike koju financira Ministarstvo, </w:t>
      </w:r>
      <w:r w:rsidRPr="00C87420">
        <w:rPr>
          <w:rFonts w:ascii="Times New Roman" w:hAnsi="Times New Roman" w:cs="Times New Roman"/>
          <w:sz w:val="24"/>
          <w:szCs w:val="24"/>
        </w:rPr>
        <w:t xml:space="preserve"> te </w:t>
      </w:r>
      <w:r w:rsidR="00EB3AE8" w:rsidRPr="00C87420">
        <w:rPr>
          <w:rFonts w:ascii="Times New Roman" w:hAnsi="Times New Roman" w:cs="Times New Roman"/>
          <w:sz w:val="24"/>
          <w:szCs w:val="24"/>
        </w:rPr>
        <w:t>z</w:t>
      </w:r>
      <w:r w:rsidRPr="00C87420">
        <w:rPr>
          <w:rFonts w:ascii="Times New Roman" w:hAnsi="Times New Roman" w:cs="Times New Roman"/>
          <w:sz w:val="24"/>
          <w:szCs w:val="24"/>
        </w:rPr>
        <w:t>a nabavu udžbenika</w:t>
      </w:r>
      <w:r w:rsidR="00C87420">
        <w:rPr>
          <w:rFonts w:ascii="Times New Roman" w:hAnsi="Times New Roman" w:cs="Times New Roman"/>
          <w:sz w:val="24"/>
          <w:szCs w:val="24"/>
        </w:rPr>
        <w:t>.</w:t>
      </w:r>
    </w:p>
    <w:p w14:paraId="3B42B5AD" w14:textId="77777777" w:rsidR="0047153D" w:rsidRPr="00C87420" w:rsidRDefault="0047153D" w:rsidP="0047153D">
      <w:pPr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bCs/>
          <w:sz w:val="24"/>
          <w:szCs w:val="24"/>
        </w:rPr>
        <w:t>Nabava opreme</w:t>
      </w:r>
      <w:r w:rsidRPr="00C87420">
        <w:rPr>
          <w:rFonts w:ascii="Times New Roman" w:hAnsi="Times New Roman" w:cs="Times New Roman"/>
          <w:sz w:val="24"/>
          <w:szCs w:val="24"/>
        </w:rPr>
        <w:t xml:space="preserve"> – odnosi se na nabavu opreme potrebne za rad koja se financira iz vlastitih izvora i prihoda za posebne namjene</w:t>
      </w:r>
    </w:p>
    <w:p w14:paraId="094070EA" w14:textId="77777777" w:rsidR="0047153D" w:rsidRPr="00C87420" w:rsidRDefault="0047153D" w:rsidP="0047153D">
      <w:pPr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bCs/>
          <w:sz w:val="24"/>
          <w:szCs w:val="24"/>
        </w:rPr>
        <w:t>Nabava knjiga</w:t>
      </w:r>
      <w:r w:rsidRPr="00C87420">
        <w:rPr>
          <w:rFonts w:ascii="Times New Roman" w:hAnsi="Times New Roman" w:cs="Times New Roman"/>
          <w:sz w:val="24"/>
          <w:szCs w:val="24"/>
        </w:rPr>
        <w:t xml:space="preserve"> – odnosi se na troškove nabave udžbenika </w:t>
      </w:r>
      <w:r w:rsidR="00EB3AE8" w:rsidRPr="00C87420">
        <w:rPr>
          <w:rFonts w:ascii="Times New Roman" w:hAnsi="Times New Roman" w:cs="Times New Roman"/>
          <w:sz w:val="24"/>
          <w:szCs w:val="24"/>
        </w:rPr>
        <w:t xml:space="preserve">i lektire </w:t>
      </w:r>
      <w:r w:rsidRPr="00C87420">
        <w:rPr>
          <w:rFonts w:ascii="Times New Roman" w:hAnsi="Times New Roman" w:cs="Times New Roman"/>
          <w:sz w:val="24"/>
          <w:szCs w:val="24"/>
        </w:rPr>
        <w:t>koji se financiraju iz pomoći</w:t>
      </w:r>
      <w:r w:rsidR="00EB3AE8" w:rsidRPr="00C87420">
        <w:rPr>
          <w:rFonts w:ascii="Times New Roman" w:hAnsi="Times New Roman" w:cs="Times New Roman"/>
          <w:sz w:val="24"/>
          <w:szCs w:val="24"/>
        </w:rPr>
        <w:t xml:space="preserve"> (MZO)</w:t>
      </w:r>
      <w:r w:rsidRPr="00C87420">
        <w:rPr>
          <w:rFonts w:ascii="Times New Roman" w:hAnsi="Times New Roman" w:cs="Times New Roman"/>
          <w:sz w:val="24"/>
          <w:szCs w:val="24"/>
        </w:rPr>
        <w:t>.</w:t>
      </w:r>
    </w:p>
    <w:p w14:paraId="23D11287" w14:textId="77777777" w:rsidR="00ED309E" w:rsidRDefault="00ED309E" w:rsidP="008B045B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EF5F62" w14:textId="7A26211B" w:rsidR="00C836DA" w:rsidRPr="00C87420" w:rsidRDefault="008B045B" w:rsidP="008B045B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420">
        <w:rPr>
          <w:rFonts w:ascii="Times New Roman" w:hAnsi="Times New Roman" w:cs="Times New Roman"/>
          <w:b/>
          <w:i/>
          <w:sz w:val="24"/>
          <w:szCs w:val="24"/>
        </w:rPr>
        <w:t>Pokazatelji uspješnosti kroz zadane ciljeve:</w:t>
      </w:r>
    </w:p>
    <w:bookmarkEnd w:id="0"/>
    <w:p w14:paraId="172B197B" w14:textId="77777777" w:rsidR="00565D7E" w:rsidRPr="00ED309E" w:rsidRDefault="00565D7E" w:rsidP="00565D7E">
      <w:pPr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i/>
          <w:sz w:val="24"/>
          <w:szCs w:val="24"/>
        </w:rPr>
        <w:t>Produženi boravak</w:t>
      </w:r>
      <w:r w:rsidRPr="00C87420">
        <w:rPr>
          <w:rFonts w:ascii="Times New Roman" w:hAnsi="Times New Roman" w:cs="Times New Roman"/>
          <w:sz w:val="24"/>
          <w:szCs w:val="24"/>
        </w:rPr>
        <w:t xml:space="preserve">  - glavni cilj je produženi dnevni rad nakon redovite prijepodnevne nastave za učenike prv</w:t>
      </w:r>
      <w:r w:rsidR="008B045B" w:rsidRPr="00C87420">
        <w:rPr>
          <w:rFonts w:ascii="Times New Roman" w:hAnsi="Times New Roman" w:cs="Times New Roman"/>
          <w:sz w:val="24"/>
          <w:szCs w:val="24"/>
        </w:rPr>
        <w:t>ih</w:t>
      </w:r>
      <w:r w:rsidRPr="00C87420">
        <w:rPr>
          <w:rFonts w:ascii="Times New Roman" w:hAnsi="Times New Roman" w:cs="Times New Roman"/>
          <w:sz w:val="24"/>
          <w:szCs w:val="24"/>
        </w:rPr>
        <w:t xml:space="preserve"> i drug</w:t>
      </w:r>
      <w:r w:rsidR="008B045B" w:rsidRPr="00C87420">
        <w:rPr>
          <w:rFonts w:ascii="Times New Roman" w:hAnsi="Times New Roman" w:cs="Times New Roman"/>
          <w:sz w:val="24"/>
          <w:szCs w:val="24"/>
        </w:rPr>
        <w:t>ih</w:t>
      </w:r>
      <w:r w:rsidRPr="00C87420">
        <w:rPr>
          <w:rFonts w:ascii="Times New Roman" w:hAnsi="Times New Roman" w:cs="Times New Roman"/>
          <w:sz w:val="24"/>
          <w:szCs w:val="24"/>
        </w:rPr>
        <w:t xml:space="preserve"> razreda. Omogućiti djetetu pun život i otkriti njegove/njezine pune potencijale kao jedinstvene osobe, razvoj kao socijalnog bića kroz život i suradnju s ostalima kako bi doprinijela/doprinio dobru u društvu te pripremiti dijete za daljnje obrazovanje i </w:t>
      </w:r>
      <w:r w:rsidRPr="00ED309E">
        <w:rPr>
          <w:rFonts w:ascii="Times New Roman" w:hAnsi="Times New Roman" w:cs="Times New Roman"/>
          <w:sz w:val="24"/>
          <w:szCs w:val="24"/>
        </w:rPr>
        <w:t>cjeloživotno učenje (učiti kako učiti).</w:t>
      </w:r>
    </w:p>
    <w:p w14:paraId="4101E0B6" w14:textId="77777777" w:rsidR="00ED309E" w:rsidRPr="00ED309E" w:rsidRDefault="00ED309E" w:rsidP="00ED309E">
      <w:pPr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Tijekom školske godine 2022./2023. u produženom boravku je boravilo 69 učenika, a od rujna 2023. boravilo je 65 učenika.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176"/>
        <w:gridCol w:w="1056"/>
        <w:gridCol w:w="1187"/>
        <w:gridCol w:w="1022"/>
        <w:gridCol w:w="1050"/>
        <w:gridCol w:w="1356"/>
      </w:tblGrid>
      <w:tr w:rsidR="0035719B" w:rsidRPr="0035719B" w14:paraId="6E9B3ABA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B792" w14:textId="77777777" w:rsidR="007C720D" w:rsidRPr="00A40F26" w:rsidRDefault="007C720D" w:rsidP="007C720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uspješnosti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452A" w14:textId="77777777" w:rsidR="007C720D" w:rsidRPr="00A40F26" w:rsidRDefault="007C720D" w:rsidP="007C720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3007" w14:textId="77777777" w:rsidR="007C720D" w:rsidRPr="00A40F26" w:rsidRDefault="007C720D" w:rsidP="007C720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93B" w14:textId="77777777" w:rsidR="007C720D" w:rsidRPr="00A40F26" w:rsidRDefault="007C720D" w:rsidP="007C720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FA5D" w14:textId="77777777" w:rsidR="007C720D" w:rsidRPr="00A40F26" w:rsidRDefault="007C720D" w:rsidP="007C7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71AA" w14:textId="77777777" w:rsidR="007C720D" w:rsidRPr="00A40F26" w:rsidRDefault="007C720D" w:rsidP="007C7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6339" w14:textId="2910860F" w:rsidR="007C720D" w:rsidRPr="00ED309E" w:rsidRDefault="007C720D" w:rsidP="007C72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Izvršenje 3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A65C0E" w:rsidRPr="0035719B" w14:paraId="2BB84C06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42D" w14:textId="77777777" w:rsidR="00A65C0E" w:rsidRPr="00A40F26" w:rsidRDefault="00A65C0E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Broj učenika u produženom boravku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9DB0" w14:textId="77777777" w:rsidR="00A65C0E" w:rsidRPr="00A40F26" w:rsidRDefault="00A65C0E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Zadržati broj korisnika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2C86" w14:textId="77777777" w:rsidR="00A65C0E" w:rsidRPr="00A40F26" w:rsidRDefault="00A65C0E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Korisnik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E45F" w14:textId="77777777" w:rsidR="00A65C0E" w:rsidRPr="00A40F26" w:rsidRDefault="00A65C0E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0C98" w14:textId="6A9E233A" w:rsidR="00A65C0E" w:rsidRPr="00A40F26" w:rsidRDefault="00A65C0E" w:rsidP="002601D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601DE"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F544" w14:textId="77777777" w:rsidR="00A65C0E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45475"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793" w14:textId="77777777" w:rsidR="00A65C0E" w:rsidRPr="00ED309E" w:rsidRDefault="008B045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09E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</w:tc>
      </w:tr>
    </w:tbl>
    <w:p w14:paraId="5A48A65E" w14:textId="77777777" w:rsidR="00ED309E" w:rsidRDefault="00ED309E" w:rsidP="00565D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877292" w14:textId="5847EC7F" w:rsidR="00565D7E" w:rsidRPr="00C87420" w:rsidRDefault="00565D7E" w:rsidP="00565D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87420">
        <w:rPr>
          <w:rFonts w:ascii="Times New Roman" w:hAnsi="Times New Roman" w:cs="Times New Roman"/>
          <w:b/>
          <w:i/>
          <w:sz w:val="24"/>
          <w:szCs w:val="24"/>
        </w:rPr>
        <w:t xml:space="preserve">Školska užina </w:t>
      </w:r>
      <w:r w:rsidRPr="00C8742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87420">
        <w:rPr>
          <w:rFonts w:ascii="Times New Roman" w:hAnsi="Times New Roman" w:cs="Times New Roman"/>
          <w:sz w:val="24"/>
          <w:szCs w:val="24"/>
        </w:rPr>
        <w:t xml:space="preserve">glavni cilj je unaprjeđenje i poboljšanje načina prehrane učenika te poboljšanje i razvoj pravilnih prehrambenih navika kod djece i mladih. Jedan od ciljeva je promocija pravilnih prehrambenih navika, sigurnost i usklađenost s propisima, prikladnost obroka u odnosu na potrebe, i to ne samo u odnosu na nutritivne karakteristike recepata i predložene hrane, načina termičke obrade, već i u odnosu na </w:t>
      </w:r>
      <w:proofErr w:type="spellStart"/>
      <w:r w:rsidRPr="00C87420">
        <w:rPr>
          <w:rFonts w:ascii="Times New Roman" w:hAnsi="Times New Roman" w:cs="Times New Roman"/>
          <w:sz w:val="24"/>
          <w:szCs w:val="24"/>
        </w:rPr>
        <w:t>organoleptička</w:t>
      </w:r>
      <w:proofErr w:type="spellEnd"/>
      <w:r w:rsidRPr="00C87420">
        <w:rPr>
          <w:rFonts w:ascii="Times New Roman" w:hAnsi="Times New Roman" w:cs="Times New Roman"/>
          <w:sz w:val="24"/>
          <w:szCs w:val="24"/>
        </w:rPr>
        <w:t xml:space="preserve"> svojstva, razuman odnos između </w:t>
      </w:r>
      <w:r w:rsidR="008B045B" w:rsidRPr="00C87420">
        <w:rPr>
          <w:rFonts w:ascii="Times New Roman" w:hAnsi="Times New Roman" w:cs="Times New Roman"/>
          <w:sz w:val="24"/>
          <w:szCs w:val="24"/>
        </w:rPr>
        <w:t>kvalitete i cijene</w:t>
      </w:r>
      <w:r w:rsidRPr="00C87420">
        <w:rPr>
          <w:rFonts w:ascii="Times New Roman" w:hAnsi="Times New Roman" w:cs="Times New Roman"/>
          <w:sz w:val="24"/>
          <w:szCs w:val="24"/>
        </w:rPr>
        <w:t>.</w:t>
      </w:r>
    </w:p>
    <w:p w14:paraId="3BB67575" w14:textId="2C7CACA1" w:rsidR="00ED309E" w:rsidRPr="00ED309E" w:rsidRDefault="00ED309E" w:rsidP="00ED309E">
      <w:pPr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 xml:space="preserve">Tijekom </w:t>
      </w:r>
      <w:r>
        <w:rPr>
          <w:rFonts w:ascii="Times New Roman" w:hAnsi="Times New Roman" w:cs="Times New Roman"/>
          <w:sz w:val="24"/>
          <w:szCs w:val="24"/>
        </w:rPr>
        <w:t>2022./</w:t>
      </w:r>
      <w:r w:rsidRPr="00ED309E">
        <w:rPr>
          <w:rFonts w:ascii="Times New Roman" w:hAnsi="Times New Roman" w:cs="Times New Roman"/>
          <w:sz w:val="24"/>
          <w:szCs w:val="24"/>
        </w:rPr>
        <w:t xml:space="preserve">2023. g.  školsku užinu je  koristio 481 učenik, a od rujna 2023. </w:t>
      </w:r>
      <w:r>
        <w:rPr>
          <w:rFonts w:ascii="Times New Roman" w:hAnsi="Times New Roman" w:cs="Times New Roman"/>
          <w:sz w:val="24"/>
          <w:szCs w:val="24"/>
        </w:rPr>
        <w:t>na užini je 468 učenika.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176"/>
        <w:gridCol w:w="1056"/>
        <w:gridCol w:w="1187"/>
        <w:gridCol w:w="1022"/>
        <w:gridCol w:w="1050"/>
        <w:gridCol w:w="1356"/>
      </w:tblGrid>
      <w:tr w:rsidR="0035719B" w:rsidRPr="0035719B" w14:paraId="7BF9F340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EA5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Pokazatelj uspješnosti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0A1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37E3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BBA2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0A39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F469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59D5" w14:textId="308162D1" w:rsidR="00973871" w:rsidRPr="00ED309E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Izvršenje 3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73871" w:rsidRPr="0035719B" w14:paraId="5A5CB608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EB44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Broj učenika korisnika školske užine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63D8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Zadržati broj korisnika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54FF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Korisnik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9A79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D3A5" w14:textId="29138A34" w:rsidR="00973871" w:rsidRPr="00A40F26" w:rsidRDefault="00973871" w:rsidP="002601D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601DE"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49EB" w14:textId="7B98D0FA" w:rsidR="00973871" w:rsidRPr="00A40F26" w:rsidRDefault="00945475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40F2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DAB" w14:textId="7A031177" w:rsidR="00973871" w:rsidRPr="00ED309E" w:rsidRDefault="00EF38D4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48</w:t>
            </w:r>
            <w:r w:rsidR="00A4036F" w:rsidRPr="00ED30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</w:tbl>
    <w:p w14:paraId="358DA38A" w14:textId="71566D4F" w:rsidR="00C836DA" w:rsidRPr="0035719B" w:rsidRDefault="00C836DA" w:rsidP="00B41086">
      <w:pPr>
        <w:pStyle w:val="Odlomakpopisa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5C7C2B9" w14:textId="29661D6E" w:rsidR="00B41086" w:rsidRDefault="00B41086" w:rsidP="00B410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i/>
          <w:sz w:val="24"/>
          <w:szCs w:val="24"/>
        </w:rPr>
        <w:t xml:space="preserve">Županijska / regionalna natjecanja – </w:t>
      </w:r>
      <w:r w:rsidRPr="00C87420">
        <w:rPr>
          <w:rFonts w:ascii="Times New Roman" w:hAnsi="Times New Roman" w:cs="Times New Roman"/>
          <w:sz w:val="24"/>
          <w:szCs w:val="24"/>
        </w:rPr>
        <w:t>glavni cilj je potaknuti učenike na sudjelovanje u dodatnoj nastavi, te u sportskim aktivnostima kako bi razvijali svoje sposobnosti, potencijale i talente.</w:t>
      </w:r>
    </w:p>
    <w:p w14:paraId="69361AF1" w14:textId="6EF9D5D5" w:rsidR="00ED309E" w:rsidRPr="00ED309E" w:rsidRDefault="00ED309E" w:rsidP="00B410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Tijekom 2023.g.  na županijskim natjecanjima u znanju sudjelovao je 50 učenika,  a na županijskim sportskim natjecanjima sudjelovalo je 100 učenika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176"/>
        <w:gridCol w:w="1049"/>
        <w:gridCol w:w="1186"/>
        <w:gridCol w:w="1009"/>
        <w:gridCol w:w="1030"/>
        <w:gridCol w:w="1356"/>
      </w:tblGrid>
      <w:tr w:rsidR="0035719B" w:rsidRPr="0035719B" w14:paraId="1EFEBA34" w14:textId="77777777" w:rsidTr="00B4108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76F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Pokazatelj uspješnosti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AED8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8649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74FC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D8E9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C07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5C45" w14:textId="5A2D5ACC" w:rsidR="00973871" w:rsidRPr="00ED309E" w:rsidRDefault="00973871" w:rsidP="00ED30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Izvršenje 3</w:t>
            </w:r>
            <w:r w:rsid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  <w:r w:rsid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5719B" w:rsidRPr="0035719B" w14:paraId="31398721" w14:textId="77777777" w:rsidTr="00B4108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2F8A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Županijska/regionalna natjecanja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8206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Zadržati broj učenika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DF31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Učenik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51C9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115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76F1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DD1D" w14:textId="77777777" w:rsidR="00973871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41AE" w14:textId="3BAB76A1" w:rsidR="00973871" w:rsidRPr="00ED309E" w:rsidRDefault="00B41086" w:rsidP="00ED309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09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D309E" w:rsidRPr="00ED309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A15C2" w:rsidRPr="00ED309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14:paraId="6A341CE3" w14:textId="77777777" w:rsidR="00ED309E" w:rsidRDefault="00ED309E" w:rsidP="00B41086">
      <w:pPr>
        <w:pStyle w:val="Odlomakpopisa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43DDDF3" w14:textId="3EA4E960" w:rsidR="00B41086" w:rsidRDefault="00B41086" w:rsidP="00B410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420">
        <w:rPr>
          <w:rFonts w:ascii="Times New Roman" w:hAnsi="Times New Roman" w:cs="Times New Roman"/>
          <w:b/>
          <w:i/>
          <w:sz w:val="24"/>
          <w:szCs w:val="24"/>
        </w:rPr>
        <w:t xml:space="preserve">Državna natjecanja – </w:t>
      </w:r>
      <w:r w:rsidRPr="00C87420">
        <w:rPr>
          <w:rFonts w:ascii="Times New Roman" w:hAnsi="Times New Roman" w:cs="Times New Roman"/>
          <w:sz w:val="24"/>
          <w:szCs w:val="24"/>
        </w:rPr>
        <w:t>glavni cilj je potaknuti učenike na sudjelovanje u dodatnoj nastavi, te u sportskim aktivnostima kako bi razvijali svoje sposobnosti, potencijale i talente te se dokazali na državnoj razini u rangu sa najuspješnijim učenicima.</w:t>
      </w:r>
    </w:p>
    <w:p w14:paraId="5799CD2F" w14:textId="222F7515" w:rsidR="00ED309E" w:rsidRDefault="00ED309E" w:rsidP="00B4108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A549D0" w14:textId="77777777" w:rsidR="00ED309E" w:rsidRPr="00ED309E" w:rsidRDefault="00ED309E" w:rsidP="00ED30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309E">
        <w:rPr>
          <w:rFonts w:ascii="Times New Roman" w:hAnsi="Times New Roman" w:cs="Times New Roman"/>
          <w:sz w:val="24"/>
          <w:szCs w:val="24"/>
        </w:rPr>
        <w:t>Tijekom 2023.g.  na državnom natjecanju u znanju sudjelovalo je 10 učenika,  a na državnim sportskim natjecanjima  sudjelovalo je 52 učenika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176"/>
        <w:gridCol w:w="1056"/>
        <w:gridCol w:w="1187"/>
        <w:gridCol w:w="1022"/>
        <w:gridCol w:w="1050"/>
        <w:gridCol w:w="1356"/>
      </w:tblGrid>
      <w:tr w:rsidR="0035719B" w:rsidRPr="0035719B" w14:paraId="61BBA84D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FD8F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uspješnosti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3761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Definicija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BAC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6401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sz w:val="24"/>
                <w:szCs w:val="24"/>
              </w:rPr>
              <w:t>Polazna vrijednost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5122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Izvorni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45DD" w14:textId="77777777" w:rsidR="00973871" w:rsidRPr="00A40F26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Tekući plan 202</w:t>
            </w:r>
            <w:r w:rsidR="00945475"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A40F2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830" w14:textId="28792FDD" w:rsidR="00973871" w:rsidRPr="00ED309E" w:rsidRDefault="00973871" w:rsidP="00336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Izvršenje 3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  <w:r w:rsidR="00A40F26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12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.202</w:t>
            </w:r>
            <w:r w:rsidR="00945475"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</w:t>
            </w:r>
            <w:r w:rsidRPr="00ED309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73871" w:rsidRPr="0035719B" w14:paraId="545697C4" w14:textId="77777777" w:rsidTr="00973871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7B05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Državna natjecanja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1FB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Zadržati broj učenika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BB12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Učenik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FB2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54F" w14:textId="77777777" w:rsidR="00973871" w:rsidRPr="00A40F26" w:rsidRDefault="00973871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2C7" w14:textId="77777777" w:rsidR="00973871" w:rsidRPr="00A40F26" w:rsidRDefault="00CF590B" w:rsidP="00336477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F26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648" w14:textId="30DF6624" w:rsidR="00973871" w:rsidRPr="00ED309E" w:rsidRDefault="00ED309E" w:rsidP="00ED309E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09E">
              <w:rPr>
                <w:rFonts w:ascii="Times New Roman" w:hAnsi="Times New Roman" w:cs="Times New Roman"/>
                <w:i/>
                <w:sz w:val="24"/>
                <w:szCs w:val="24"/>
              </w:rPr>
              <w:t>62</w:t>
            </w:r>
          </w:p>
        </w:tc>
      </w:tr>
    </w:tbl>
    <w:p w14:paraId="19090B5A" w14:textId="77777777" w:rsidR="004F6514" w:rsidRPr="0035719B" w:rsidRDefault="004F6514" w:rsidP="004F65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054AAC" w14:textId="77777777" w:rsidR="004F6514" w:rsidRPr="0035719B" w:rsidRDefault="004F6514" w:rsidP="004F65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E6D31" w14:textId="77777777" w:rsidR="004F6514" w:rsidRPr="0035719B" w:rsidRDefault="004F6514" w:rsidP="004F651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7FE04B" w14:textId="77777777" w:rsidR="004F6514" w:rsidRPr="00A40F26" w:rsidRDefault="004F6514" w:rsidP="004F6514">
      <w:pPr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ab/>
        <w:t>Voditelj računovodstva:</w:t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45CC81E0" w14:textId="77777777" w:rsidR="004F6514" w:rsidRPr="00A40F26" w:rsidRDefault="004F6514" w:rsidP="004F6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F461E" w14:textId="77777777" w:rsidR="004F6514" w:rsidRPr="00A40F26" w:rsidRDefault="004F6514" w:rsidP="004F65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 xml:space="preserve">Silvija </w:t>
      </w:r>
      <w:proofErr w:type="spellStart"/>
      <w:r w:rsidRPr="00A40F26">
        <w:rPr>
          <w:rFonts w:ascii="Times New Roman" w:hAnsi="Times New Roman" w:cs="Times New Roman"/>
          <w:sz w:val="24"/>
          <w:szCs w:val="24"/>
        </w:rPr>
        <w:t>Soukup</w:t>
      </w:r>
      <w:proofErr w:type="spellEnd"/>
      <w:r w:rsidRPr="00A40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F26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A40F26">
        <w:rPr>
          <w:rFonts w:ascii="Times New Roman" w:hAnsi="Times New Roman" w:cs="Times New Roman"/>
          <w:sz w:val="24"/>
          <w:szCs w:val="24"/>
        </w:rPr>
        <w:t>.</w:t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</w:r>
      <w:r w:rsidRPr="00A40F2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A40F26">
        <w:rPr>
          <w:rFonts w:ascii="Times New Roman" w:hAnsi="Times New Roman" w:cs="Times New Roman"/>
          <w:sz w:val="24"/>
          <w:szCs w:val="24"/>
        </w:rPr>
        <w:t>mr.sc.Lidija</w:t>
      </w:r>
      <w:proofErr w:type="spellEnd"/>
      <w:r w:rsidRPr="00A40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F26">
        <w:rPr>
          <w:rFonts w:ascii="Times New Roman" w:hAnsi="Times New Roman" w:cs="Times New Roman"/>
          <w:sz w:val="24"/>
          <w:szCs w:val="24"/>
        </w:rPr>
        <w:t>Pecko</w:t>
      </w:r>
      <w:proofErr w:type="spellEnd"/>
    </w:p>
    <w:p w14:paraId="6651BB45" w14:textId="77777777" w:rsidR="004F6514" w:rsidRPr="00A40F26" w:rsidRDefault="004F6514" w:rsidP="004F6514">
      <w:pPr>
        <w:jc w:val="both"/>
        <w:rPr>
          <w:rFonts w:ascii="Times New Roman" w:hAnsi="Times New Roman" w:cs="Times New Roman"/>
          <w:sz w:val="24"/>
          <w:szCs w:val="24"/>
        </w:rPr>
      </w:pPr>
      <w:r w:rsidRPr="00A40F26">
        <w:rPr>
          <w:rFonts w:ascii="Times New Roman" w:hAnsi="Times New Roman" w:cs="Times New Roman"/>
          <w:sz w:val="24"/>
          <w:szCs w:val="24"/>
        </w:rPr>
        <w:tab/>
      </w:r>
    </w:p>
    <w:sectPr w:rsidR="004F6514" w:rsidRPr="00A40F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4F0A" w14:textId="77777777" w:rsidR="009E33EF" w:rsidRDefault="009E33EF" w:rsidP="00836E75">
      <w:pPr>
        <w:spacing w:after="0" w:line="240" w:lineRule="auto"/>
      </w:pPr>
      <w:r>
        <w:separator/>
      </w:r>
    </w:p>
  </w:endnote>
  <w:endnote w:type="continuationSeparator" w:id="0">
    <w:p w14:paraId="063733E8" w14:textId="77777777" w:rsidR="009E33EF" w:rsidRDefault="009E33EF" w:rsidP="0083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644794"/>
      <w:docPartObj>
        <w:docPartGallery w:val="Page Numbers (Bottom of Page)"/>
        <w:docPartUnique/>
      </w:docPartObj>
    </w:sdtPr>
    <w:sdtEndPr/>
    <w:sdtContent>
      <w:p w14:paraId="708E6238" w14:textId="5C4A8EDD" w:rsidR="00761C24" w:rsidRDefault="00761C24">
        <w:pPr>
          <w:pStyle w:val="Podnoje"/>
          <w:jc w:val="center"/>
        </w:pPr>
        <w:r w:rsidRPr="00836E75">
          <w:rPr>
            <w:rFonts w:ascii="Times New Roman" w:hAnsi="Times New Roman" w:cs="Times New Roman"/>
          </w:rPr>
          <w:fldChar w:fldCharType="begin"/>
        </w:r>
        <w:r w:rsidRPr="00836E75">
          <w:rPr>
            <w:rFonts w:ascii="Times New Roman" w:hAnsi="Times New Roman" w:cs="Times New Roman"/>
          </w:rPr>
          <w:instrText>PAGE   \* MERGEFORMAT</w:instrText>
        </w:r>
        <w:r w:rsidRPr="00836E75">
          <w:rPr>
            <w:rFonts w:ascii="Times New Roman" w:hAnsi="Times New Roman" w:cs="Times New Roman"/>
          </w:rPr>
          <w:fldChar w:fldCharType="separate"/>
        </w:r>
        <w:r w:rsidR="00ED309E">
          <w:rPr>
            <w:rFonts w:ascii="Times New Roman" w:hAnsi="Times New Roman" w:cs="Times New Roman"/>
            <w:noProof/>
          </w:rPr>
          <w:t>11</w:t>
        </w:r>
        <w:r w:rsidRPr="00836E75">
          <w:rPr>
            <w:rFonts w:ascii="Times New Roman" w:hAnsi="Times New Roman" w:cs="Times New Roman"/>
          </w:rPr>
          <w:fldChar w:fldCharType="end"/>
        </w:r>
      </w:p>
    </w:sdtContent>
  </w:sdt>
  <w:p w14:paraId="215B036B" w14:textId="77777777" w:rsidR="00761C24" w:rsidRDefault="00761C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A987" w14:textId="77777777" w:rsidR="009E33EF" w:rsidRDefault="009E33EF" w:rsidP="00836E75">
      <w:pPr>
        <w:spacing w:after="0" w:line="240" w:lineRule="auto"/>
      </w:pPr>
      <w:r>
        <w:separator/>
      </w:r>
    </w:p>
  </w:footnote>
  <w:footnote w:type="continuationSeparator" w:id="0">
    <w:p w14:paraId="79830C58" w14:textId="77777777" w:rsidR="009E33EF" w:rsidRDefault="009E33EF" w:rsidP="00836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E99"/>
    <w:multiLevelType w:val="multilevel"/>
    <w:tmpl w:val="B7A6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B73CF6"/>
    <w:multiLevelType w:val="multilevel"/>
    <w:tmpl w:val="B7A6ED34"/>
    <w:numStyleLink w:val="Stil1"/>
  </w:abstractNum>
  <w:abstractNum w:abstractNumId="2" w15:restartNumberingAfterBreak="0">
    <w:nsid w:val="3E3E0919"/>
    <w:multiLevelType w:val="multilevel"/>
    <w:tmpl w:val="B7A6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8518CA"/>
    <w:multiLevelType w:val="hybridMultilevel"/>
    <w:tmpl w:val="4842636E"/>
    <w:lvl w:ilvl="0" w:tplc="61289D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124FF"/>
    <w:multiLevelType w:val="hybridMultilevel"/>
    <w:tmpl w:val="3F843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518E4"/>
    <w:multiLevelType w:val="multilevel"/>
    <w:tmpl w:val="B7A6ED34"/>
    <w:styleLink w:val="Stil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54637C"/>
    <w:multiLevelType w:val="hybridMultilevel"/>
    <w:tmpl w:val="1BCA9350"/>
    <w:lvl w:ilvl="0" w:tplc="B010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17E7"/>
    <w:multiLevelType w:val="hybridMultilevel"/>
    <w:tmpl w:val="BA2E05D0"/>
    <w:lvl w:ilvl="0" w:tplc="8064E4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6888"/>
    <w:multiLevelType w:val="multilevel"/>
    <w:tmpl w:val="B7A6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E9"/>
    <w:rsid w:val="000048C5"/>
    <w:rsid w:val="00027032"/>
    <w:rsid w:val="00057AB6"/>
    <w:rsid w:val="0007427C"/>
    <w:rsid w:val="00076F16"/>
    <w:rsid w:val="000C3D37"/>
    <w:rsid w:val="000D110B"/>
    <w:rsid w:val="000D38B2"/>
    <w:rsid w:val="000E2605"/>
    <w:rsid w:val="000F6916"/>
    <w:rsid w:val="001211EE"/>
    <w:rsid w:val="00124F6C"/>
    <w:rsid w:val="00185855"/>
    <w:rsid w:val="0019514C"/>
    <w:rsid w:val="001B65FB"/>
    <w:rsid w:val="002027E1"/>
    <w:rsid w:val="00206EDF"/>
    <w:rsid w:val="00224BC7"/>
    <w:rsid w:val="002601DE"/>
    <w:rsid w:val="00291EC0"/>
    <w:rsid w:val="002B6BC0"/>
    <w:rsid w:val="00334F58"/>
    <w:rsid w:val="00336477"/>
    <w:rsid w:val="0035719B"/>
    <w:rsid w:val="00367D2D"/>
    <w:rsid w:val="003823E0"/>
    <w:rsid w:val="00390E21"/>
    <w:rsid w:val="003A15C2"/>
    <w:rsid w:val="003D47D7"/>
    <w:rsid w:val="00463788"/>
    <w:rsid w:val="0047153D"/>
    <w:rsid w:val="0048356D"/>
    <w:rsid w:val="00487D0E"/>
    <w:rsid w:val="00487ED0"/>
    <w:rsid w:val="004E5185"/>
    <w:rsid w:val="004F205D"/>
    <w:rsid w:val="004F6514"/>
    <w:rsid w:val="00565D7E"/>
    <w:rsid w:val="00575676"/>
    <w:rsid w:val="00582C82"/>
    <w:rsid w:val="00591E7E"/>
    <w:rsid w:val="005A326D"/>
    <w:rsid w:val="00617A70"/>
    <w:rsid w:val="006259D7"/>
    <w:rsid w:val="00650629"/>
    <w:rsid w:val="00666CEF"/>
    <w:rsid w:val="0068088A"/>
    <w:rsid w:val="006B1621"/>
    <w:rsid w:val="006D4060"/>
    <w:rsid w:val="006E07AF"/>
    <w:rsid w:val="0072556C"/>
    <w:rsid w:val="00761C24"/>
    <w:rsid w:val="00791C56"/>
    <w:rsid w:val="0079511C"/>
    <w:rsid w:val="007C54C0"/>
    <w:rsid w:val="007C720D"/>
    <w:rsid w:val="007D31E6"/>
    <w:rsid w:val="007E7303"/>
    <w:rsid w:val="007F1536"/>
    <w:rsid w:val="00831810"/>
    <w:rsid w:val="00836E75"/>
    <w:rsid w:val="00844895"/>
    <w:rsid w:val="00847330"/>
    <w:rsid w:val="008834E0"/>
    <w:rsid w:val="00891A5D"/>
    <w:rsid w:val="008B045B"/>
    <w:rsid w:val="009211AF"/>
    <w:rsid w:val="009372F2"/>
    <w:rsid w:val="00937C46"/>
    <w:rsid w:val="00945475"/>
    <w:rsid w:val="00956E35"/>
    <w:rsid w:val="009620EF"/>
    <w:rsid w:val="00973871"/>
    <w:rsid w:val="00974AF6"/>
    <w:rsid w:val="009E33EF"/>
    <w:rsid w:val="00A023E8"/>
    <w:rsid w:val="00A4036F"/>
    <w:rsid w:val="00A40F26"/>
    <w:rsid w:val="00A65C0E"/>
    <w:rsid w:val="00AB338B"/>
    <w:rsid w:val="00AB647C"/>
    <w:rsid w:val="00AE4E80"/>
    <w:rsid w:val="00AE4FD6"/>
    <w:rsid w:val="00B12DF8"/>
    <w:rsid w:val="00B41086"/>
    <w:rsid w:val="00B877D6"/>
    <w:rsid w:val="00B90190"/>
    <w:rsid w:val="00BA0F09"/>
    <w:rsid w:val="00BA7E9F"/>
    <w:rsid w:val="00BB087E"/>
    <w:rsid w:val="00C4003B"/>
    <w:rsid w:val="00C601D3"/>
    <w:rsid w:val="00C6649C"/>
    <w:rsid w:val="00C836DA"/>
    <w:rsid w:val="00C87420"/>
    <w:rsid w:val="00CA0EB2"/>
    <w:rsid w:val="00CF590B"/>
    <w:rsid w:val="00D05497"/>
    <w:rsid w:val="00D15CDA"/>
    <w:rsid w:val="00D26F70"/>
    <w:rsid w:val="00D347A8"/>
    <w:rsid w:val="00D47627"/>
    <w:rsid w:val="00D750F0"/>
    <w:rsid w:val="00D761B5"/>
    <w:rsid w:val="00D95688"/>
    <w:rsid w:val="00DC1EC1"/>
    <w:rsid w:val="00DC61CB"/>
    <w:rsid w:val="00DD7198"/>
    <w:rsid w:val="00DD790E"/>
    <w:rsid w:val="00E0477E"/>
    <w:rsid w:val="00E07468"/>
    <w:rsid w:val="00E21369"/>
    <w:rsid w:val="00E36D9D"/>
    <w:rsid w:val="00E42521"/>
    <w:rsid w:val="00E70AC4"/>
    <w:rsid w:val="00EB3AE8"/>
    <w:rsid w:val="00EB404D"/>
    <w:rsid w:val="00EB6027"/>
    <w:rsid w:val="00ED309E"/>
    <w:rsid w:val="00ED6FB4"/>
    <w:rsid w:val="00EF0C9C"/>
    <w:rsid w:val="00EF38D4"/>
    <w:rsid w:val="00F07261"/>
    <w:rsid w:val="00F16AB7"/>
    <w:rsid w:val="00F571AA"/>
    <w:rsid w:val="00F64D91"/>
    <w:rsid w:val="00FA6B01"/>
    <w:rsid w:val="00FB22E9"/>
    <w:rsid w:val="00FC7011"/>
    <w:rsid w:val="00FC76E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F21FA"/>
  <w15:chartTrackingRefBased/>
  <w15:docId w15:val="{2FAD422F-8047-4B5A-8B57-F4A9572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2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A65C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E7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E75"/>
  </w:style>
  <w:style w:type="paragraph" w:styleId="Podnoje">
    <w:name w:val="footer"/>
    <w:basedOn w:val="Normal"/>
    <w:link w:val="PodnojeChar"/>
    <w:uiPriority w:val="99"/>
    <w:unhideWhenUsed/>
    <w:rsid w:val="0083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E75"/>
  </w:style>
  <w:style w:type="numbering" w:customStyle="1" w:styleId="Stil1">
    <w:name w:val="Stil1"/>
    <w:uiPriority w:val="99"/>
    <w:rsid w:val="00761C2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15</cp:revision>
  <cp:lastPrinted>2023-04-24T11:56:00Z</cp:lastPrinted>
  <dcterms:created xsi:type="dcterms:W3CDTF">2024-03-19T08:00:00Z</dcterms:created>
  <dcterms:modified xsi:type="dcterms:W3CDTF">2024-03-26T13:35:00Z</dcterms:modified>
</cp:coreProperties>
</file>