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ACD">
        <w:rPr>
          <w:rFonts w:ascii="Times New Roman" w:eastAsia="Calibri" w:hAnsi="Times New Roman" w:cs="Times New Roman"/>
          <w:sz w:val="24"/>
          <w:szCs w:val="24"/>
        </w:rPr>
        <w:t>Udžbenici za školsku godinu 201</w:t>
      </w:r>
      <w:r w:rsidR="00395E3B">
        <w:rPr>
          <w:rFonts w:ascii="Times New Roman" w:eastAsia="Calibri" w:hAnsi="Times New Roman" w:cs="Times New Roman"/>
          <w:sz w:val="24"/>
          <w:szCs w:val="24"/>
        </w:rPr>
        <w:t>9</w:t>
      </w:r>
      <w:r w:rsidR="00450ACD">
        <w:rPr>
          <w:rFonts w:ascii="Times New Roman" w:eastAsia="Calibri" w:hAnsi="Times New Roman" w:cs="Times New Roman"/>
          <w:sz w:val="24"/>
          <w:szCs w:val="24"/>
        </w:rPr>
        <w:t>./20</w:t>
      </w:r>
      <w:r w:rsidR="00395E3B">
        <w:rPr>
          <w:rFonts w:ascii="Times New Roman" w:eastAsia="Calibri" w:hAnsi="Times New Roman" w:cs="Times New Roman"/>
          <w:sz w:val="24"/>
          <w:szCs w:val="24"/>
        </w:rPr>
        <w:t>20</w:t>
      </w:r>
      <w:r w:rsidR="00450A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>Osnovna škola „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Dobriša Cesarić“ Požega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Zvjezdana Krip, prof.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6B4435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0A7A9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E"/>
    <w:rsid w:val="00184FA8"/>
    <w:rsid w:val="00273934"/>
    <w:rsid w:val="00395E3B"/>
    <w:rsid w:val="00450ACD"/>
    <w:rsid w:val="00696FC7"/>
    <w:rsid w:val="006B4435"/>
    <w:rsid w:val="00933B8E"/>
    <w:rsid w:val="00B138FE"/>
    <w:rsid w:val="00C8221E"/>
    <w:rsid w:val="00D941F5"/>
    <w:rsid w:val="00D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866D6-070C-47A6-9848-8F586481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OŠ Dobriša Cesarić</cp:lastModifiedBy>
  <cp:revision>2</cp:revision>
  <dcterms:created xsi:type="dcterms:W3CDTF">2019-05-30T06:24:00Z</dcterms:created>
  <dcterms:modified xsi:type="dcterms:W3CDTF">2019-05-30T06:24:00Z</dcterms:modified>
</cp:coreProperties>
</file>